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5BC" w:rsidRDefault="003815BC">
      <w:pPr>
        <w:widowControl w:val="0"/>
        <w:autoSpaceDE w:val="0"/>
        <w:autoSpaceDN w:val="0"/>
        <w:adjustRightInd w:val="0"/>
        <w:spacing w:after="0" w:line="24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СОВЕТА МИНИСТРОВ РЕСПУБЛИКИ БЕЛАРУСЬ</w:t>
      </w:r>
    </w:p>
    <w:p w:rsidR="003815BC" w:rsidRDefault="003815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 октября 2008 г. № 1490</w:t>
      </w:r>
    </w:p>
    <w:p w:rsidR="003815BC" w:rsidRDefault="003815BC">
      <w:pPr>
        <w:widowControl w:val="0"/>
        <w:autoSpaceDE w:val="0"/>
        <w:autoSpaceDN w:val="0"/>
        <w:adjustRightInd w:val="0"/>
        <w:spacing w:before="240" w:after="240" w:line="24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некоторых вопросах профессионального пенсионного страхования</w:t>
      </w:r>
    </w:p>
    <w:p w:rsidR="003815BC" w:rsidRDefault="003815BC">
      <w:pPr>
        <w:widowControl w:val="0"/>
        <w:autoSpaceDE w:val="0"/>
        <w:autoSpaceDN w:val="0"/>
        <w:adjustRightInd w:val="0"/>
        <w:spacing w:after="0" w:line="24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3815BC" w:rsidRDefault="003815B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4" w:history="1">
        <w:r>
          <w:rPr>
            <w:rFonts w:ascii="Times New Roman" w:hAnsi="Times New Roman" w:cs="Times New Roman"/>
            <w:color w:val="0000FF"/>
            <w:sz w:val="24"/>
            <w:szCs w:val="24"/>
          </w:rPr>
          <w:t>Постановление Совета Министров Республики Беларусь от 27 января 2010 г. № 114</w:t>
        </w:r>
      </w:hyperlink>
      <w:r>
        <w:rPr>
          <w:rFonts w:ascii="Times New Roman" w:hAnsi="Times New Roman" w:cs="Times New Roman"/>
          <w:color w:val="000000"/>
          <w:sz w:val="24"/>
          <w:szCs w:val="24"/>
        </w:rPr>
        <w:t xml:space="preserve"> (Национальный реестр правовых актов Республики Беларусь, 2010 г., № 29, 5/31178) &lt;C21000114&gt;;</w:t>
      </w:r>
    </w:p>
    <w:p w:rsidR="003815BC" w:rsidRDefault="003815B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Постановление Совета Министров Республики Беларусь от 24 ноября 2010 г. № 1720</w:t>
        </w:r>
      </w:hyperlink>
      <w:r>
        <w:rPr>
          <w:rFonts w:ascii="Times New Roman" w:hAnsi="Times New Roman" w:cs="Times New Roman"/>
          <w:color w:val="000000"/>
          <w:sz w:val="24"/>
          <w:szCs w:val="24"/>
        </w:rPr>
        <w:t xml:space="preserve"> (Национальный реестр правовых актов Республики Беларусь, 2010 г., № 288, 5/32897) &lt;C21001720&gt;;</w:t>
      </w:r>
    </w:p>
    <w:p w:rsidR="003815BC" w:rsidRDefault="003815B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Постановление Совета Министров Республики Беларусь от 9 июля 2011 г. № 936</w:t>
        </w:r>
      </w:hyperlink>
      <w:r>
        <w:rPr>
          <w:rFonts w:ascii="Times New Roman" w:hAnsi="Times New Roman" w:cs="Times New Roman"/>
          <w:color w:val="000000"/>
          <w:sz w:val="24"/>
          <w:szCs w:val="24"/>
        </w:rPr>
        <w:t xml:space="preserve"> (Национальный реестр правовых актов Республики Беларусь, 2011 г., № 81, 5/34137) &lt;C21100936&gt;;</w:t>
      </w:r>
    </w:p>
    <w:p w:rsidR="003815BC" w:rsidRDefault="003815B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Постановление Совета Министров Республики Беларусь от 28 октября 2011 г. № 1455</w:t>
        </w:r>
      </w:hyperlink>
      <w:r>
        <w:rPr>
          <w:rFonts w:ascii="Times New Roman" w:hAnsi="Times New Roman" w:cs="Times New Roman"/>
          <w:color w:val="000000"/>
          <w:sz w:val="24"/>
          <w:szCs w:val="24"/>
        </w:rPr>
        <w:t xml:space="preserve"> (Национальный реестр правовых актов Республики Беларусь, 2011 г., № 122, 5/34690) &lt;C21101455&gt;;</w:t>
      </w:r>
    </w:p>
    <w:p w:rsidR="003815BC" w:rsidRDefault="003815B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Постановление Совета Министров Республики Беларусь от 22 августа 2013 г. № 736</w:t>
        </w:r>
      </w:hyperlink>
      <w:r>
        <w:rPr>
          <w:rFonts w:ascii="Times New Roman" w:hAnsi="Times New Roman" w:cs="Times New Roman"/>
          <w:color w:val="000000"/>
          <w:sz w:val="24"/>
          <w:szCs w:val="24"/>
        </w:rPr>
        <w:t xml:space="preserve"> (Национальный правовой Интернет-портал Республики Беларусь, 07.09.2013, 5/37742) &lt;C21300736&gt;;</w:t>
      </w:r>
    </w:p>
    <w:p w:rsidR="003815BC" w:rsidRDefault="003815B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Постановление Совета Министров Республики Беларусь от 29 августа 2014 г. № 848</w:t>
        </w:r>
      </w:hyperlink>
      <w:r>
        <w:rPr>
          <w:rFonts w:ascii="Times New Roman" w:hAnsi="Times New Roman" w:cs="Times New Roman"/>
          <w:color w:val="000000"/>
          <w:sz w:val="24"/>
          <w:szCs w:val="24"/>
        </w:rPr>
        <w:t xml:space="preserve"> (Национальный правовой Интернет-портал Республики Беларусь, 06.09.2014, 5/39352) &lt;C21400848&gt;;</w:t>
      </w:r>
    </w:p>
    <w:p w:rsidR="003815BC" w:rsidRDefault="003815B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Постановление Совета Министров Республики Беларусь от 8 декабря 2014 г. № 1147</w:t>
        </w:r>
      </w:hyperlink>
      <w:r>
        <w:rPr>
          <w:rFonts w:ascii="Times New Roman" w:hAnsi="Times New Roman" w:cs="Times New Roman"/>
          <w:color w:val="000000"/>
          <w:sz w:val="24"/>
          <w:szCs w:val="24"/>
        </w:rPr>
        <w:t xml:space="preserve"> (Национальный правовой Интернет-портал Республики Беларусь, 11.12.2014, 5/39808) &lt;C21401147&gt;;</w:t>
      </w:r>
    </w:p>
    <w:p w:rsidR="003815BC" w:rsidRDefault="003815BC">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1" w:history="1">
        <w:r>
          <w:rPr>
            <w:rFonts w:ascii="Times New Roman" w:hAnsi="Times New Roman" w:cs="Times New Roman"/>
            <w:color w:val="0000FF"/>
            <w:sz w:val="24"/>
            <w:szCs w:val="24"/>
          </w:rPr>
          <w:t>Постановление Совета Министров Республики Беларусь от 24 июня 2016 г. № 492</w:t>
        </w:r>
      </w:hyperlink>
      <w:r>
        <w:rPr>
          <w:rFonts w:ascii="Times New Roman" w:hAnsi="Times New Roman" w:cs="Times New Roman"/>
          <w:color w:val="000000"/>
          <w:sz w:val="24"/>
          <w:szCs w:val="24"/>
        </w:rPr>
        <w:t xml:space="preserve"> (Национальный правовой Интернет-портал Республики Беларусь, 29.06.2016, 5/42264) &lt;C21600492&gt;</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со </w:t>
      </w:r>
      <w:hyperlink r:id="rId12" w:history="1">
        <w:r>
          <w:rPr>
            <w:rFonts w:ascii="Times New Roman" w:hAnsi="Times New Roman" w:cs="Times New Roman"/>
            <w:color w:val="0000FF"/>
            <w:sz w:val="24"/>
            <w:szCs w:val="24"/>
          </w:rPr>
          <w:t>статьей 22</w:t>
        </w:r>
      </w:hyperlink>
      <w:r>
        <w:rPr>
          <w:rFonts w:ascii="Times New Roman" w:hAnsi="Times New Roman" w:cs="Times New Roman"/>
          <w:color w:val="000000"/>
          <w:sz w:val="24"/>
          <w:szCs w:val="24"/>
        </w:rPr>
        <w:t xml:space="preserve"> Закона Республики Беларусь от 5 января 2008 года «О профессиональном пенсионном страховании» Совет Министров Республики Беларусь ПОСТАНОВЛЯЕТ: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Установить, что при профессиональном пенсионном страховании в порядке и на условиях, определенных </w:t>
      </w:r>
      <w:hyperlink r:id="rId13" w:history="1">
        <w:r>
          <w:rPr>
            <w:rFonts w:ascii="Times New Roman" w:hAnsi="Times New Roman" w:cs="Times New Roman"/>
            <w:color w:val="0000FF"/>
            <w:sz w:val="24"/>
            <w:szCs w:val="24"/>
          </w:rPr>
          <w:t>Законом Республики Беларусь от 5 января 2008 года</w:t>
        </w:r>
      </w:hyperlink>
      <w:r>
        <w:rPr>
          <w:rFonts w:ascii="Times New Roman" w:hAnsi="Times New Roman" w:cs="Times New Roman"/>
          <w:color w:val="000000"/>
          <w:sz w:val="24"/>
          <w:szCs w:val="24"/>
        </w:rPr>
        <w:t xml:space="preserve"> «О профессиональном пенсионном страховании» (Национальный реестр правовых актов Республики Беларусь, 2008 г., № 16, 2/1419), применяются: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для работников, занятых полный рабочий день на подземных работах, на работах с особо вредными и особо тяжелыми условиями труда, – </w:t>
      </w:r>
      <w:hyperlink r:id="rId14" w:history="1">
        <w:r>
          <w:rPr>
            <w:rFonts w:ascii="Times New Roman" w:hAnsi="Times New Roman" w:cs="Times New Roman"/>
            <w:color w:val="0000FF"/>
            <w:sz w:val="24"/>
            <w:szCs w:val="24"/>
          </w:rPr>
          <w:t>Список</w:t>
        </w:r>
      </w:hyperlink>
      <w:r>
        <w:rPr>
          <w:rFonts w:ascii="Times New Roman" w:hAnsi="Times New Roman" w:cs="Times New Roman"/>
          <w:color w:val="000000"/>
          <w:sz w:val="24"/>
          <w:szCs w:val="24"/>
        </w:rPr>
        <w:t xml:space="preserve">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(Список № 1), утвержденный постановлением Совета Министров Республики Беларусь от 25 мая 2005 г. № 536 «О списках производств, работ, профессий, должностей и показателей, дающих право на пенсию по возрасту за работу с особыми условиями труда» (Национальный реестр правовых актов Республики Беларусь, 2005 г., № 87, 5/16012);</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для работников, занятых полный рабочий день на работах с вредными и тяжелыми условиями труда, – </w:t>
      </w:r>
      <w:hyperlink r:id="rId15" w:history="1">
        <w:r>
          <w:rPr>
            <w:rFonts w:ascii="Times New Roman" w:hAnsi="Times New Roman" w:cs="Times New Roman"/>
            <w:color w:val="0000FF"/>
            <w:sz w:val="24"/>
            <w:szCs w:val="24"/>
          </w:rPr>
          <w:t>Список</w:t>
        </w:r>
      </w:hyperlink>
      <w:r>
        <w:rPr>
          <w:rFonts w:ascii="Times New Roman" w:hAnsi="Times New Roman" w:cs="Times New Roman"/>
          <w:color w:val="000000"/>
          <w:sz w:val="24"/>
          <w:szCs w:val="24"/>
        </w:rPr>
        <w:t xml:space="preserve">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 2), утвержденный постановлением Совета Министров Республики Беларусь от 25 мая 2005 г. № 536;</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для работников, предусмотренных в списках и перечне, указанных </w:t>
      </w:r>
      <w:r>
        <w:rPr>
          <w:rFonts w:ascii="Times New Roman" w:hAnsi="Times New Roman" w:cs="Times New Roman"/>
          <w:color w:val="000000"/>
          <w:sz w:val="24"/>
          <w:szCs w:val="24"/>
        </w:rPr>
        <w:lastRenderedPageBreak/>
        <w:t xml:space="preserve">соответственно в </w:t>
      </w:r>
      <w:hyperlink r:id="rId16" w:history="1">
        <w:r>
          <w:rPr>
            <w:rFonts w:ascii="Times New Roman" w:hAnsi="Times New Roman" w:cs="Times New Roman"/>
            <w:color w:val="0000FF"/>
            <w:sz w:val="24"/>
            <w:szCs w:val="24"/>
          </w:rPr>
          <w:t>подпунктах 1.1</w:t>
        </w:r>
      </w:hyperlink>
      <w:r>
        <w:rPr>
          <w:rFonts w:ascii="Times New Roman" w:hAnsi="Times New Roman" w:cs="Times New Roman"/>
          <w:color w:val="000000"/>
          <w:sz w:val="24"/>
          <w:szCs w:val="24"/>
        </w:rPr>
        <w:t xml:space="preserve"> и </w:t>
      </w:r>
      <w:hyperlink r:id="rId17" w:history="1">
        <w:r>
          <w:rPr>
            <w:rFonts w:ascii="Times New Roman" w:hAnsi="Times New Roman" w:cs="Times New Roman"/>
            <w:color w:val="0000FF"/>
            <w:sz w:val="24"/>
            <w:szCs w:val="24"/>
          </w:rPr>
          <w:t>1.2</w:t>
        </w:r>
      </w:hyperlink>
      <w:r>
        <w:rPr>
          <w:rFonts w:ascii="Times New Roman" w:hAnsi="Times New Roman" w:cs="Times New Roman"/>
          <w:color w:val="000000"/>
          <w:sz w:val="24"/>
          <w:szCs w:val="24"/>
        </w:rPr>
        <w:t xml:space="preserve"> настоящего пункта и </w:t>
      </w:r>
      <w:hyperlink r:id="rId18"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настоящего постановления, применяются действующие результаты аттестации рабочих мест по условиям труда, проведенной в установленном законодательством порядке.</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Утвердить прилагаемые:</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hyperlink r:id="rId19"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hyperlink r:id="rId20"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должностей работников летного и летно-испытательного составов гражданской авиации для целей профессионального пенсионного страхования;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hyperlink r:id="rId21"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hyperlink r:id="rId22"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работ и должностей для целей профессионального пенсионного страхования работников инженерно-технического состава гражданской авиации;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hyperlink r:id="rId23"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видов работ для целей профессионального пенсионного страхования животноводов и свиноводов;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hyperlink r:id="rId24"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0" w:name="CN__underpoint_2_7"/>
      <w:bookmarkEnd w:id="0"/>
      <w:r>
        <w:rPr>
          <w:rFonts w:ascii="Times New Roman" w:hAnsi="Times New Roman" w:cs="Times New Roman"/>
          <w:color w:val="000000"/>
          <w:sz w:val="24"/>
          <w:szCs w:val="24"/>
        </w:rPr>
        <w:t xml:space="preserve">2.7. </w:t>
      </w:r>
      <w:hyperlink r:id="rId25"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 w:name="CN__underpoint_2_8"/>
      <w:bookmarkEnd w:id="1"/>
      <w:r>
        <w:rPr>
          <w:rFonts w:ascii="Times New Roman" w:hAnsi="Times New Roman" w:cs="Times New Roman"/>
          <w:color w:val="000000"/>
          <w:sz w:val="24"/>
          <w:szCs w:val="24"/>
        </w:rPr>
        <w:t xml:space="preserve">2.8. </w:t>
      </w:r>
      <w:hyperlink r:id="rId27"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учреждений, организаций и должностей для целей профессионального пенсионного страхования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 w:name="CN__underpoint_2_9"/>
      <w:bookmarkEnd w:id="2"/>
      <w:r>
        <w:rPr>
          <w:rFonts w:ascii="Times New Roman" w:hAnsi="Times New Roman" w:cs="Times New Roman"/>
          <w:color w:val="000000"/>
          <w:sz w:val="24"/>
          <w:szCs w:val="24"/>
        </w:rPr>
        <w:t xml:space="preserve">2.9. </w:t>
      </w:r>
      <w:hyperlink r:id="rId28" w:history="1">
        <w:r>
          <w:rPr>
            <w:rFonts w:ascii="Times New Roman" w:hAnsi="Times New Roman" w:cs="Times New Roman"/>
            <w:color w:val="0000FF"/>
            <w:sz w:val="24"/>
            <w:szCs w:val="24"/>
          </w:rPr>
          <w:t>перечень</w:t>
        </w:r>
      </w:hyperlink>
      <w:r>
        <w:rPr>
          <w:rFonts w:ascii="Times New Roman" w:hAnsi="Times New Roman" w:cs="Times New Roman"/>
          <w:color w:val="000000"/>
          <w:sz w:val="24"/>
          <w:szCs w:val="24"/>
        </w:rPr>
        <w:t xml:space="preserve"> 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10 лет;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 w:name="CN__underpoint_2_10"/>
      <w:bookmarkEnd w:id="3"/>
      <w:r>
        <w:rPr>
          <w:rFonts w:ascii="Times New Roman" w:hAnsi="Times New Roman" w:cs="Times New Roman"/>
          <w:color w:val="000000"/>
          <w:sz w:val="24"/>
          <w:szCs w:val="24"/>
        </w:rPr>
        <w:t xml:space="preserve">2.10. </w:t>
      </w:r>
      <w:hyperlink r:id="rId29" w:history="1">
        <w:r>
          <w:rPr>
            <w:rFonts w:ascii="Times New Roman" w:hAnsi="Times New Roman" w:cs="Times New Roman"/>
            <w:color w:val="0000FF"/>
            <w:sz w:val="24"/>
            <w:szCs w:val="24"/>
          </w:rPr>
          <w:t>список</w:t>
        </w:r>
      </w:hyperlink>
      <w:r>
        <w:rPr>
          <w:rFonts w:ascii="Times New Roman" w:hAnsi="Times New Roman" w:cs="Times New Roman"/>
          <w:color w:val="000000"/>
          <w:sz w:val="24"/>
          <w:szCs w:val="24"/>
        </w:rPr>
        <w:t xml:space="preserve"> профессий (должностей), занятость в которых дает право на профессиональную пенсию в соответствии с абзацем вторым подпункта 1.1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15 и 20 лет;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 w:name="CN__underpoint_2_11"/>
      <w:bookmarkEnd w:id="4"/>
      <w:r>
        <w:rPr>
          <w:rFonts w:ascii="Times New Roman" w:hAnsi="Times New Roman" w:cs="Times New Roman"/>
          <w:color w:val="000000"/>
          <w:sz w:val="24"/>
          <w:szCs w:val="24"/>
        </w:rPr>
        <w:t xml:space="preserve">2.11. </w:t>
      </w:r>
      <w:hyperlink r:id="rId30" w:history="1">
        <w:r>
          <w:rPr>
            <w:rFonts w:ascii="Times New Roman" w:hAnsi="Times New Roman" w:cs="Times New Roman"/>
            <w:color w:val="0000FF"/>
            <w:sz w:val="24"/>
            <w:szCs w:val="24"/>
          </w:rPr>
          <w:t>Положение</w:t>
        </w:r>
      </w:hyperlink>
      <w:r>
        <w:rPr>
          <w:rFonts w:ascii="Times New Roman" w:hAnsi="Times New Roman" w:cs="Times New Roman"/>
          <w:color w:val="000000"/>
          <w:sz w:val="24"/>
          <w:szCs w:val="24"/>
        </w:rPr>
        <w:t xml:space="preserve"> 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Профессиональное пенсионное страхование работниц текстильного производства, занятых на станках и машинах, осуществляется в периоды непосредственного выполнения ими работ в производствах и профессиях, предусмотренных перечнем, указанным в </w:t>
      </w:r>
      <w:hyperlink r:id="rId31" w:history="1">
        <w:r>
          <w:rPr>
            <w:rFonts w:ascii="Times New Roman" w:hAnsi="Times New Roman" w:cs="Times New Roman"/>
            <w:color w:val="0000FF"/>
            <w:sz w:val="24"/>
            <w:szCs w:val="24"/>
          </w:rPr>
          <w:t>подпункте 2.1</w:t>
        </w:r>
      </w:hyperlink>
      <w:r>
        <w:rPr>
          <w:rFonts w:ascii="Times New Roman" w:hAnsi="Times New Roman" w:cs="Times New Roman"/>
          <w:color w:val="000000"/>
          <w:sz w:val="24"/>
          <w:szCs w:val="24"/>
        </w:rPr>
        <w:t xml:space="preserve"> пункта 2 настоящего постановления, в течение полного рабочего дня (в пределах его продолжительности, установленной законодательством) и трудового отпуска.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Профессиональное пенсионное страхование работников, подлежащих этому страхованию по двум или нескольким основаниям, предусмотренным </w:t>
      </w:r>
      <w:hyperlink r:id="rId32" w:history="1">
        <w:r>
          <w:rPr>
            <w:rFonts w:ascii="Times New Roman" w:hAnsi="Times New Roman" w:cs="Times New Roman"/>
            <w:color w:val="0000FF"/>
            <w:sz w:val="24"/>
            <w:szCs w:val="24"/>
          </w:rPr>
          <w:t>статьей 5</w:t>
        </w:r>
      </w:hyperlink>
      <w:r>
        <w:rPr>
          <w:rFonts w:ascii="Times New Roman" w:hAnsi="Times New Roman" w:cs="Times New Roman"/>
          <w:color w:val="000000"/>
          <w:sz w:val="24"/>
          <w:szCs w:val="24"/>
        </w:rPr>
        <w:t xml:space="preserve"> Закона Республики Беларусь «О профессиональном пенсионном страховании», осуществляется по основанию, для которого указанным Законом предусмотрены более льготные условия по продолжительности профессионального стажа и возрасту выхода на пенсию.</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Уполномочить республиканские органы государственного управления осуществлять контроль за правильностью применения перечней и Положения, указанных в </w:t>
      </w:r>
      <w:hyperlink r:id="rId33" w:history="1">
        <w:r>
          <w:rPr>
            <w:rFonts w:ascii="Times New Roman" w:hAnsi="Times New Roman" w:cs="Times New Roman"/>
            <w:color w:val="0000FF"/>
            <w:sz w:val="24"/>
            <w:szCs w:val="24"/>
          </w:rPr>
          <w:t>подпунктах 2.2–2.9</w:t>
        </w:r>
      </w:hyperlink>
      <w:r>
        <w:rPr>
          <w:rFonts w:ascii="Times New Roman" w:hAnsi="Times New Roman" w:cs="Times New Roman"/>
          <w:color w:val="000000"/>
          <w:sz w:val="24"/>
          <w:szCs w:val="24"/>
        </w:rPr>
        <w:t xml:space="preserve"> и </w:t>
      </w:r>
      <w:hyperlink r:id="rId34" w:history="1">
        <w:r>
          <w:rPr>
            <w:rFonts w:ascii="Times New Roman" w:hAnsi="Times New Roman" w:cs="Times New Roman"/>
            <w:color w:val="0000FF"/>
            <w:sz w:val="24"/>
            <w:szCs w:val="24"/>
          </w:rPr>
          <w:t>2.11</w:t>
        </w:r>
      </w:hyperlink>
      <w:r>
        <w:rPr>
          <w:rFonts w:ascii="Times New Roman" w:hAnsi="Times New Roman" w:cs="Times New Roman"/>
          <w:color w:val="000000"/>
          <w:sz w:val="24"/>
          <w:szCs w:val="24"/>
        </w:rPr>
        <w:t xml:space="preserve"> пункта 2 настоящего постановления, в отношении категории (категорий) работников в сфере регулирования в соответствии с компетенцией органа.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w:t>
      </w:r>
      <w:r>
        <w:rPr>
          <w:rFonts w:ascii="Times New Roman" w:hAnsi="Times New Roman" w:cs="Times New Roman"/>
          <w:color w:val="000000"/>
          <w:sz w:val="24"/>
          <w:szCs w:val="24"/>
        </w:rPr>
        <w:lastRenderedPageBreak/>
        <w:t>меры, необходимые для его реализации.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Фонду социальной защиты населения Министерства труда и социальной защиты совместно с заинтересованными республиканскими органами государственного управления давать разъяснения по вопросам, связанным с применением при осуществлении профессионального пенсионного страхования перечней и Положения, указанных в </w:t>
      </w:r>
      <w:hyperlink r:id="rId35" w:history="1">
        <w:r>
          <w:rPr>
            <w:rFonts w:ascii="Times New Roman" w:hAnsi="Times New Roman" w:cs="Times New Roman"/>
            <w:color w:val="0000FF"/>
            <w:sz w:val="24"/>
            <w:szCs w:val="24"/>
          </w:rPr>
          <w:t>подпунктах 2.2–2.9</w:t>
        </w:r>
      </w:hyperlink>
      <w:r>
        <w:rPr>
          <w:rFonts w:ascii="Times New Roman" w:hAnsi="Times New Roman" w:cs="Times New Roman"/>
          <w:color w:val="000000"/>
          <w:sz w:val="24"/>
          <w:szCs w:val="24"/>
        </w:rPr>
        <w:t xml:space="preserve"> и </w:t>
      </w:r>
      <w:hyperlink r:id="rId36" w:history="1">
        <w:r>
          <w:rPr>
            <w:rFonts w:ascii="Times New Roman" w:hAnsi="Times New Roman" w:cs="Times New Roman"/>
            <w:color w:val="0000FF"/>
            <w:sz w:val="24"/>
            <w:szCs w:val="24"/>
          </w:rPr>
          <w:t>2.11</w:t>
        </w:r>
      </w:hyperlink>
      <w:r>
        <w:rPr>
          <w:rFonts w:ascii="Times New Roman" w:hAnsi="Times New Roman" w:cs="Times New Roman"/>
          <w:color w:val="000000"/>
          <w:sz w:val="24"/>
          <w:szCs w:val="24"/>
        </w:rPr>
        <w:t xml:space="preserve"> пункта 2 настоящего постановления.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Настоящее постановление вступает в силу с 1 января 2009 г.</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3815BC">
        <w:tc>
          <w:tcPr>
            <w:tcW w:w="2500" w:type="pct"/>
            <w:tcBorders>
              <w:top w:val="nil"/>
              <w:left w:val="nil"/>
              <w:bottom w:val="nil"/>
              <w:right w:val="nil"/>
            </w:tcBorders>
            <w:vAlign w:val="bottom"/>
          </w:tcPr>
          <w:p w:rsidR="003815BC" w:rsidRDefault="003815BC">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Премьер-министр Республики Беларусь</w:t>
            </w:r>
          </w:p>
        </w:tc>
        <w:tc>
          <w:tcPr>
            <w:tcW w:w="2500" w:type="pct"/>
            <w:tcBorders>
              <w:top w:val="nil"/>
              <w:left w:val="nil"/>
              <w:bottom w:val="nil"/>
              <w:right w:val="nil"/>
            </w:tcBorders>
            <w:vAlign w:val="bottom"/>
          </w:tcPr>
          <w:p w:rsidR="003815BC" w:rsidRDefault="003815BC">
            <w:pPr>
              <w:widowControl w:val="0"/>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С.Сидорский</w:t>
            </w:r>
          </w:p>
        </w:tc>
      </w:tr>
    </w:tbl>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3815BC">
        <w:tc>
          <w:tcPr>
            <w:tcW w:w="3750" w:type="pct"/>
            <w:tcBorders>
              <w:top w:val="nil"/>
              <w:left w:val="nil"/>
              <w:bottom w:val="nil"/>
              <w:right w:val="nil"/>
            </w:tcBorders>
          </w:tcPr>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3815BC" w:rsidRDefault="003815BC">
            <w:pPr>
              <w:widowControl w:val="0"/>
              <w:autoSpaceDE w:val="0"/>
              <w:autoSpaceDN w:val="0"/>
              <w:adjustRightInd w:val="0"/>
              <w:spacing w:after="120" w:line="240" w:lineRule="auto"/>
              <w:rPr>
                <w:rFonts w:ascii="Times New Roman" w:hAnsi="Times New Roman" w:cs="Times New Roman"/>
                <w:color w:val="000000"/>
                <w:sz w:val="24"/>
                <w:szCs w:val="24"/>
              </w:rPr>
            </w:pPr>
            <w:bookmarkStart w:id="5" w:name="CN__утв_1"/>
            <w:bookmarkEnd w:id="5"/>
            <w:r>
              <w:rPr>
                <w:rFonts w:ascii="Times New Roman" w:hAnsi="Times New Roman" w:cs="Times New Roman"/>
                <w:color w:val="000000"/>
                <w:sz w:val="24"/>
                <w:szCs w:val="24"/>
              </w:rPr>
              <w:t>УТВЕРЖДЕНО</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3815BC" w:rsidRDefault="003815BC">
      <w:pPr>
        <w:widowControl w:val="0"/>
        <w:autoSpaceDE w:val="0"/>
        <w:autoSpaceDN w:val="0"/>
        <w:adjustRightInd w:val="0"/>
        <w:spacing w:before="240" w:after="240" w:line="240" w:lineRule="auto"/>
        <w:rPr>
          <w:rFonts w:ascii="Times New Roman" w:hAnsi="Times New Roman" w:cs="Times New Roman"/>
          <w:b/>
          <w:color w:val="000000"/>
          <w:sz w:val="24"/>
          <w:szCs w:val="24"/>
        </w:rPr>
      </w:pPr>
      <w:bookmarkStart w:id="6" w:name="CN__заг_утв_1"/>
      <w:bookmarkEnd w:id="6"/>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Текстильные производства: хлопчатобумажное, льняное, шерстяное, шелковое, трикотажное, валяльно-войлочное, текстильной галантереи, пенько-джутовое, ватное, нетканых материалов, ручное ткачество; текстильные цехи (участки, отделения) в производствах искусственных и синтетических волокон.</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Текстильные профессии: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418"/>
        <w:gridCol w:w="7937"/>
      </w:tblGrid>
      <w:tr w:rsidR="003815BC">
        <w:tc>
          <w:tcPr>
            <w:tcW w:w="750" w:type="pct"/>
            <w:tcBorders>
              <w:top w:val="single" w:sz="6" w:space="0" w:color="000000"/>
              <w:left w:val="nil"/>
              <w:bottom w:val="single" w:sz="6" w:space="0" w:color="000000"/>
              <w:right w:val="single" w:sz="6" w:space="0" w:color="000000"/>
            </w:tcBorders>
          </w:tcPr>
          <w:p w:rsidR="003815BC" w:rsidRDefault="003815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профессии</w:t>
            </w:r>
          </w:p>
        </w:tc>
        <w:tc>
          <w:tcPr>
            <w:tcW w:w="4200" w:type="pct"/>
            <w:tcBorders>
              <w:top w:val="single" w:sz="6" w:space="0" w:color="000000"/>
              <w:left w:val="single" w:sz="6" w:space="0" w:color="000000"/>
              <w:bottom w:val="single" w:sz="6" w:space="0" w:color="000000"/>
              <w:right w:val="nil"/>
            </w:tcBorders>
          </w:tcPr>
          <w:p w:rsidR="003815BC" w:rsidRDefault="003815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профессии</w:t>
            </w:r>
          </w:p>
        </w:tc>
      </w:tr>
      <w:tr w:rsidR="003815BC">
        <w:trPr>
          <w:trHeight w:val="240"/>
        </w:trPr>
        <w:tc>
          <w:tcPr>
            <w:tcW w:w="750" w:type="pct"/>
            <w:tcBorders>
              <w:top w:val="single" w:sz="6" w:space="0" w:color="000000"/>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11059</w:t>
            </w:r>
          </w:p>
        </w:tc>
        <w:tc>
          <w:tcPr>
            <w:tcW w:w="4200" w:type="pct"/>
            <w:tcBorders>
              <w:top w:val="single" w:sz="6" w:space="0" w:color="000000"/>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аппаратчик фиксации</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15549</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вязально-прошивного оборудования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15560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гладильно-сушильного агрегата</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15566</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гребнечесального оборудования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15620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канатовьющих и веревочных машин (льняное производство)</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15649</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крутильного оборудования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15651</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кручения и вытяжки</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15660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ленточного оборудования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15719</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мотального оборудования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15804</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плетельной машины</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15980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разрыхлительно-трепальной машины</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15984</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раскладочной машины (льняное производство)</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16006</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ровничного оборудования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16027</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сновального оборудования (производство синтетических волокон)</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16089</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тростильного оборудования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16103</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узловязальной машины</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16157</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холстовытяжной машины</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16170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чесального оборудования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16507</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перемотчик нити</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16848</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помощник мастера (при обслуживании машин приготовительных цехов прядильного производства, крутильных, прядильных, мотальных, тростильных, перемоточных машин и ткацких станков)</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17501</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прядильщик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18763</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ставильщик бобин и катушек (производство синтетических волокон)</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19035</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съемщик пряжи</w:t>
            </w:r>
          </w:p>
        </w:tc>
      </w:tr>
      <w:tr w:rsidR="003815BC">
        <w:tc>
          <w:tcPr>
            <w:tcW w:w="750" w:type="pct"/>
            <w:tcBorders>
              <w:top w:val="nil"/>
              <w:left w:val="nil"/>
              <w:bottom w:val="single" w:sz="6" w:space="0" w:color="auto"/>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19143</w:t>
            </w:r>
          </w:p>
        </w:tc>
        <w:tc>
          <w:tcPr>
            <w:tcW w:w="4200" w:type="pct"/>
            <w:tcBorders>
              <w:top w:val="nil"/>
              <w:left w:val="nil"/>
              <w:bottom w:val="single" w:sz="6" w:space="0" w:color="auto"/>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ткач</w:t>
            </w:r>
          </w:p>
        </w:tc>
      </w:tr>
    </w:tbl>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3815BC">
        <w:tc>
          <w:tcPr>
            <w:tcW w:w="3750" w:type="pct"/>
            <w:tcBorders>
              <w:top w:val="nil"/>
              <w:left w:val="nil"/>
              <w:bottom w:val="nil"/>
              <w:right w:val="nil"/>
            </w:tcBorders>
          </w:tcPr>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3815BC" w:rsidRDefault="003815BC">
            <w:pPr>
              <w:widowControl w:val="0"/>
              <w:autoSpaceDE w:val="0"/>
              <w:autoSpaceDN w:val="0"/>
              <w:adjustRightInd w:val="0"/>
              <w:spacing w:after="120" w:line="240" w:lineRule="auto"/>
              <w:rPr>
                <w:rFonts w:ascii="Times New Roman" w:hAnsi="Times New Roman" w:cs="Times New Roman"/>
                <w:color w:val="000000"/>
                <w:sz w:val="24"/>
                <w:szCs w:val="24"/>
              </w:rPr>
            </w:pPr>
            <w:bookmarkStart w:id="7" w:name="CN__утв_2"/>
            <w:bookmarkEnd w:id="7"/>
            <w:r>
              <w:rPr>
                <w:rFonts w:ascii="Times New Roman" w:hAnsi="Times New Roman" w:cs="Times New Roman"/>
                <w:color w:val="000000"/>
                <w:sz w:val="24"/>
                <w:szCs w:val="24"/>
              </w:rPr>
              <w:t>УТВЕРЖДЕНО</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3815BC" w:rsidRDefault="003815BC">
      <w:pPr>
        <w:widowControl w:val="0"/>
        <w:autoSpaceDE w:val="0"/>
        <w:autoSpaceDN w:val="0"/>
        <w:adjustRightInd w:val="0"/>
        <w:spacing w:before="240" w:after="240" w:line="240" w:lineRule="auto"/>
        <w:rPr>
          <w:rFonts w:ascii="Times New Roman" w:hAnsi="Times New Roman" w:cs="Times New Roman"/>
          <w:b/>
          <w:color w:val="000000"/>
          <w:sz w:val="24"/>
          <w:szCs w:val="24"/>
        </w:rPr>
      </w:pPr>
      <w:bookmarkStart w:id="8" w:name="CN__заг_утв_2"/>
      <w:bookmarkEnd w:id="8"/>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должностей работников летного и летно-испытательного составов гражданской авиации для целей профессионального пенсионного страхования</w:t>
      </w:r>
    </w:p>
    <w:p w:rsidR="003815BC" w:rsidRDefault="003815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w:t>
      </w:r>
      <w:r>
        <w:rPr>
          <w:rFonts w:ascii="Times New Roman" w:hAnsi="Times New Roman" w:cs="Times New Roman"/>
          <w:color w:val="000000"/>
          <w:sz w:val="24"/>
          <w:szCs w:val="24"/>
        </w:rPr>
        <w:br/>
        <w:t>Летный состав гражданской авиации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Члены летного экипажа воздушного судна: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командир воздушного судна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командир воздушного судна (пилот, летчик)-инструктор</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пилот (второй пилот)</w:t>
      </w:r>
      <w:r>
        <w:rPr>
          <w:rFonts w:ascii="Times New Roman" w:hAnsi="Times New Roman" w:cs="Times New Roman"/>
          <w:color w:val="000000"/>
          <w:sz w:val="24"/>
          <w:szCs w:val="24"/>
        </w:rPr>
        <w:pict>
          <v:shape id="_x0000_i1026"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штурман экипажа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инженер бортовой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бортмеханик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1.7. бортрадист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1.8. летчик-наблюдатель (старший)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 технический пилот</w:t>
      </w:r>
      <w:r>
        <w:rPr>
          <w:rFonts w:ascii="Times New Roman" w:hAnsi="Times New Roman" w:cs="Times New Roman"/>
          <w:color w:val="000000"/>
          <w:sz w:val="24"/>
          <w:szCs w:val="24"/>
        </w:rPr>
        <w:pict>
          <v:shape id="_x0000_i1027"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Летно-инструкторский состав: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пилот-инструктор (старший) авиационного отряда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пилот-инструктор (старший) авиационной эскадрильи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инженер-инструктор бортовой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штурман-инструктор</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Командно-летный состав: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3.1. директор организации и его заместитель по организации летной работы, имеющие действующее свидетельство летного состава и выполняющие полеты в составе экипажа воздушного судна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3.2. начальник летно-штурманского отдела, имеющий действующее свидетельство летного состава и выполняющий полеты в составе экипажа воздушного судна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 w:name="CN__underpoint_3_3"/>
      <w:bookmarkEnd w:id="9"/>
      <w:r>
        <w:rPr>
          <w:rFonts w:ascii="Times New Roman" w:hAnsi="Times New Roman" w:cs="Times New Roman"/>
          <w:color w:val="000000"/>
          <w:sz w:val="24"/>
          <w:szCs w:val="24"/>
        </w:rPr>
        <w:t>3.3. командир авиационного отряда (заместитель командира)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 w:name="CN__underpoint_3_4"/>
      <w:bookmarkEnd w:id="10"/>
      <w:r>
        <w:rPr>
          <w:rFonts w:ascii="Times New Roman" w:hAnsi="Times New Roman" w:cs="Times New Roman"/>
          <w:color w:val="000000"/>
          <w:sz w:val="24"/>
          <w:szCs w:val="24"/>
        </w:rPr>
        <w:t>3.4. главный штурман</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 w:name="CN__underpoint_3_5"/>
      <w:bookmarkEnd w:id="11"/>
      <w:r>
        <w:rPr>
          <w:rFonts w:ascii="Times New Roman" w:hAnsi="Times New Roman" w:cs="Times New Roman"/>
          <w:color w:val="000000"/>
          <w:sz w:val="24"/>
          <w:szCs w:val="24"/>
        </w:rPr>
        <w:t>3.5. командир авиационной эскадрильи (заместитель командира)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 w:name="CN__underpoint_3_6"/>
      <w:bookmarkEnd w:id="12"/>
      <w:r>
        <w:rPr>
          <w:rFonts w:ascii="Times New Roman" w:hAnsi="Times New Roman" w:cs="Times New Roman"/>
          <w:color w:val="000000"/>
          <w:sz w:val="24"/>
          <w:szCs w:val="24"/>
        </w:rPr>
        <w:t xml:space="preserve">3.6. начальник инспекции по безопасности полетов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 w:name="CN__underpoint_3_7"/>
      <w:bookmarkEnd w:id="13"/>
      <w:r>
        <w:rPr>
          <w:rFonts w:ascii="Times New Roman" w:hAnsi="Times New Roman" w:cs="Times New Roman"/>
          <w:color w:val="000000"/>
          <w:sz w:val="24"/>
          <w:szCs w:val="24"/>
        </w:rPr>
        <w:t xml:space="preserve">3.7. инженер-инспектор по безопасности полетов (старший), имеющий действующее </w:t>
      </w:r>
      <w:r>
        <w:rPr>
          <w:rFonts w:ascii="Times New Roman" w:hAnsi="Times New Roman" w:cs="Times New Roman"/>
          <w:color w:val="000000"/>
          <w:sz w:val="24"/>
          <w:szCs w:val="24"/>
        </w:rPr>
        <w:lastRenderedPageBreak/>
        <w:t>свидетельство летного состава и выполняющий полеты в составе экипажа воздушного судна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 w:name="CN__underpoint_3_8"/>
      <w:bookmarkEnd w:id="14"/>
      <w:r>
        <w:rPr>
          <w:rFonts w:ascii="Times New Roman" w:hAnsi="Times New Roman" w:cs="Times New Roman"/>
          <w:color w:val="000000"/>
          <w:sz w:val="24"/>
          <w:szCs w:val="24"/>
        </w:rPr>
        <w:t>3.8. старший бортовой радист авиационного отряда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 w:name="CN__underpoint_3_9"/>
      <w:bookmarkEnd w:id="15"/>
      <w:r>
        <w:rPr>
          <w:rFonts w:ascii="Times New Roman" w:hAnsi="Times New Roman" w:cs="Times New Roman"/>
          <w:color w:val="000000"/>
          <w:sz w:val="24"/>
          <w:szCs w:val="24"/>
        </w:rPr>
        <w:t>3.9. старший бортовой инженер авиационного отряда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 w:name="CN__underpoint_3_10"/>
      <w:bookmarkEnd w:id="16"/>
      <w:r>
        <w:rPr>
          <w:rFonts w:ascii="Times New Roman" w:hAnsi="Times New Roman" w:cs="Times New Roman"/>
          <w:color w:val="000000"/>
          <w:sz w:val="24"/>
          <w:szCs w:val="24"/>
        </w:rPr>
        <w:t>3.10. штурман авиационной эскадрильи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 w:name="CN__underpoint_3_11"/>
      <w:bookmarkEnd w:id="17"/>
      <w:r>
        <w:rPr>
          <w:rFonts w:ascii="Times New Roman" w:hAnsi="Times New Roman" w:cs="Times New Roman"/>
          <w:color w:val="000000"/>
          <w:sz w:val="24"/>
          <w:szCs w:val="24"/>
        </w:rPr>
        <w:t xml:space="preserve">3.11. инженер бортовой авиационной эскадрильи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 w:name="CN__underpoint_3_12"/>
      <w:bookmarkEnd w:id="18"/>
      <w:r>
        <w:rPr>
          <w:rFonts w:ascii="Times New Roman" w:hAnsi="Times New Roman" w:cs="Times New Roman"/>
          <w:color w:val="000000"/>
          <w:sz w:val="24"/>
          <w:szCs w:val="24"/>
        </w:rPr>
        <w:t>3.12. начальник отдела летных стандартов</w:t>
      </w:r>
      <w:r>
        <w:rPr>
          <w:rFonts w:ascii="Times New Roman" w:hAnsi="Times New Roman" w:cs="Times New Roman"/>
          <w:color w:val="000000"/>
          <w:sz w:val="24"/>
          <w:szCs w:val="24"/>
        </w:rPr>
        <w:pict>
          <v:shape id="_x0000_i1028"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 w:name="CN__underpoint_3_13"/>
      <w:bookmarkEnd w:id="19"/>
      <w:r>
        <w:rPr>
          <w:rFonts w:ascii="Times New Roman" w:hAnsi="Times New Roman" w:cs="Times New Roman"/>
          <w:color w:val="000000"/>
          <w:sz w:val="24"/>
          <w:szCs w:val="24"/>
        </w:rPr>
        <w:t>3.13. начальник отдела тренировок</w:t>
      </w:r>
      <w:r>
        <w:rPr>
          <w:rFonts w:ascii="Times New Roman" w:hAnsi="Times New Roman" w:cs="Times New Roman"/>
          <w:color w:val="000000"/>
          <w:sz w:val="24"/>
          <w:szCs w:val="24"/>
        </w:rPr>
        <w:pict>
          <v:shape id="_x0000_i1029"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815BC" w:rsidRDefault="003815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ІІ</w:t>
      </w:r>
      <w:r>
        <w:rPr>
          <w:rFonts w:ascii="Times New Roman" w:hAnsi="Times New Roman" w:cs="Times New Roman"/>
          <w:color w:val="000000"/>
          <w:sz w:val="24"/>
          <w:szCs w:val="24"/>
        </w:rPr>
        <w:br/>
        <w:t>Летно-испытательный состав гражданской авиации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Состав летно-испытательных подразделений в ремонтных организациях: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 w:name="CN__underpoint_4_1"/>
      <w:bookmarkEnd w:id="20"/>
      <w:r>
        <w:rPr>
          <w:rFonts w:ascii="Times New Roman" w:hAnsi="Times New Roman" w:cs="Times New Roman"/>
          <w:color w:val="000000"/>
          <w:sz w:val="24"/>
          <w:szCs w:val="24"/>
        </w:rPr>
        <w:t>4.1. летчик-испытатель (командир воздушного судна, пилот)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 w:name="CN__underpoint_4_2"/>
      <w:bookmarkEnd w:id="21"/>
      <w:r>
        <w:rPr>
          <w:rFonts w:ascii="Times New Roman" w:hAnsi="Times New Roman" w:cs="Times New Roman"/>
          <w:color w:val="000000"/>
          <w:sz w:val="24"/>
          <w:szCs w:val="24"/>
        </w:rPr>
        <w:t>4.2. инженер (механик)-испытатель бортовой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 w:name="CN__underpoint_4_3"/>
      <w:bookmarkEnd w:id="22"/>
      <w:r>
        <w:rPr>
          <w:rFonts w:ascii="Times New Roman" w:hAnsi="Times New Roman" w:cs="Times New Roman"/>
          <w:color w:val="000000"/>
          <w:sz w:val="24"/>
          <w:szCs w:val="24"/>
        </w:rPr>
        <w:t xml:space="preserve">4.3. штурман-испытатель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 w:name="CN__underpoint_4_4"/>
      <w:bookmarkEnd w:id="23"/>
      <w:r>
        <w:rPr>
          <w:rFonts w:ascii="Times New Roman" w:hAnsi="Times New Roman" w:cs="Times New Roman"/>
          <w:color w:val="000000"/>
          <w:sz w:val="24"/>
          <w:szCs w:val="24"/>
        </w:rPr>
        <w:t>4.4. ведущий инженер по летным испытаниям воздушных судов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 w:name="CN__underpoint_4_5"/>
      <w:bookmarkEnd w:id="24"/>
      <w:r>
        <w:rPr>
          <w:rFonts w:ascii="Times New Roman" w:hAnsi="Times New Roman" w:cs="Times New Roman"/>
          <w:color w:val="000000"/>
          <w:sz w:val="24"/>
          <w:szCs w:val="24"/>
        </w:rPr>
        <w:t>4.5. начальник летно-испытательного подразделения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3815BC">
        <w:tc>
          <w:tcPr>
            <w:tcW w:w="3750" w:type="pct"/>
            <w:tcBorders>
              <w:top w:val="nil"/>
              <w:left w:val="nil"/>
              <w:bottom w:val="nil"/>
              <w:right w:val="nil"/>
            </w:tcBorders>
          </w:tcPr>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3815BC" w:rsidRDefault="003815BC">
            <w:pPr>
              <w:widowControl w:val="0"/>
              <w:autoSpaceDE w:val="0"/>
              <w:autoSpaceDN w:val="0"/>
              <w:adjustRightInd w:val="0"/>
              <w:spacing w:after="120" w:line="240" w:lineRule="auto"/>
              <w:rPr>
                <w:rFonts w:ascii="Times New Roman" w:hAnsi="Times New Roman" w:cs="Times New Roman"/>
                <w:color w:val="000000"/>
                <w:sz w:val="24"/>
                <w:szCs w:val="24"/>
              </w:rPr>
            </w:pPr>
            <w:bookmarkStart w:id="25" w:name="CN__утв_3"/>
            <w:bookmarkEnd w:id="25"/>
            <w:r>
              <w:rPr>
                <w:rFonts w:ascii="Times New Roman" w:hAnsi="Times New Roman" w:cs="Times New Roman"/>
                <w:color w:val="000000"/>
                <w:sz w:val="24"/>
                <w:szCs w:val="24"/>
              </w:rPr>
              <w:t>УТВЕРЖДЕНО</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3815BC" w:rsidRDefault="003815BC">
      <w:pPr>
        <w:widowControl w:val="0"/>
        <w:autoSpaceDE w:val="0"/>
        <w:autoSpaceDN w:val="0"/>
        <w:adjustRightInd w:val="0"/>
        <w:spacing w:before="240" w:after="240" w:line="240" w:lineRule="auto"/>
        <w:rPr>
          <w:rFonts w:ascii="Times New Roman" w:hAnsi="Times New Roman" w:cs="Times New Roman"/>
          <w:b/>
          <w:color w:val="000000"/>
          <w:sz w:val="24"/>
          <w:szCs w:val="24"/>
        </w:rPr>
      </w:pPr>
      <w:bookmarkStart w:id="26" w:name="CN__заг_утв_3"/>
      <w:bookmarkEnd w:id="26"/>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w:t>
      </w:r>
    </w:p>
    <w:p w:rsidR="003815BC" w:rsidRDefault="003815BC">
      <w:pPr>
        <w:widowControl w:val="0"/>
        <w:autoSpaceDE w:val="0"/>
        <w:autoSpaceDN w:val="0"/>
        <w:adjustRightInd w:val="0"/>
        <w:spacing w:after="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полетов</w:t>
      </w:r>
    </w:p>
    <w:p w:rsidR="003815BC" w:rsidRDefault="003815BC">
      <w:pPr>
        <w:widowControl w:val="0"/>
        <w:autoSpaceDE w:val="0"/>
        <w:autoSpaceDN w:val="0"/>
        <w:adjustRightInd w:val="0"/>
        <w:spacing w:after="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Диспетчер по управлению воздушным движением (старший)</w:t>
      </w:r>
    </w:p>
    <w:p w:rsidR="003815BC" w:rsidRDefault="003815BC">
      <w:pPr>
        <w:widowControl w:val="0"/>
        <w:autoSpaceDE w:val="0"/>
        <w:autoSpaceDN w:val="0"/>
        <w:adjustRightInd w:val="0"/>
        <w:spacing w:after="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Диспетчер-инструктор по управлению воздушным движением (старший)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3815BC">
        <w:tc>
          <w:tcPr>
            <w:tcW w:w="3750" w:type="pct"/>
            <w:tcBorders>
              <w:top w:val="nil"/>
              <w:left w:val="nil"/>
              <w:bottom w:val="nil"/>
              <w:right w:val="nil"/>
            </w:tcBorders>
          </w:tcPr>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3815BC" w:rsidRDefault="003815BC">
            <w:pPr>
              <w:widowControl w:val="0"/>
              <w:autoSpaceDE w:val="0"/>
              <w:autoSpaceDN w:val="0"/>
              <w:adjustRightInd w:val="0"/>
              <w:spacing w:after="120" w:line="240" w:lineRule="auto"/>
              <w:rPr>
                <w:rFonts w:ascii="Times New Roman" w:hAnsi="Times New Roman" w:cs="Times New Roman"/>
                <w:color w:val="000000"/>
                <w:sz w:val="24"/>
                <w:szCs w:val="24"/>
              </w:rPr>
            </w:pPr>
            <w:bookmarkStart w:id="27" w:name="CN__утв_4"/>
            <w:bookmarkEnd w:id="27"/>
            <w:r>
              <w:rPr>
                <w:rFonts w:ascii="Times New Roman" w:hAnsi="Times New Roman" w:cs="Times New Roman"/>
                <w:color w:val="000000"/>
                <w:sz w:val="24"/>
                <w:szCs w:val="24"/>
              </w:rPr>
              <w:t>УТВЕРЖДЕНО</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3815BC" w:rsidRDefault="003815BC">
      <w:pPr>
        <w:widowControl w:val="0"/>
        <w:autoSpaceDE w:val="0"/>
        <w:autoSpaceDN w:val="0"/>
        <w:adjustRightInd w:val="0"/>
        <w:spacing w:before="240" w:after="240" w:line="240" w:lineRule="auto"/>
        <w:rPr>
          <w:rFonts w:ascii="Times New Roman" w:hAnsi="Times New Roman" w:cs="Times New Roman"/>
          <w:b/>
          <w:color w:val="000000"/>
          <w:sz w:val="24"/>
          <w:szCs w:val="24"/>
        </w:rPr>
      </w:pPr>
      <w:bookmarkStart w:id="28" w:name="CN__заг_утв_4"/>
      <w:bookmarkEnd w:id="28"/>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работ и должностей для целей профессионального пенсионного страхования работников инженерно-технического состава гражданской авиации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Работы по оперативному и периодическому (гарантийному) техническому обслуживанию воздушных судов в цехе технического обслуживания авиационной техники, инженерно-авиационной службе по испытанию и эксплуатации воздушных судов в должностях: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авиационный техник по планеру и двигателям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авиационный техник по радиооборудованию</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авиационный техник по приборам и электрооборудованию</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 авиационный техник по парашютным и аварийно-спасательным средствам (ТАЭ)</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авиационный механик по планеру и двигателям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1.6. авиационный механик по радиооборудованию</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 w:name="CN__underpoint_1_7"/>
      <w:bookmarkEnd w:id="29"/>
      <w:r>
        <w:rPr>
          <w:rFonts w:ascii="Times New Roman" w:hAnsi="Times New Roman" w:cs="Times New Roman"/>
          <w:color w:val="000000"/>
          <w:sz w:val="24"/>
          <w:szCs w:val="24"/>
        </w:rPr>
        <w:t>1.7. авиационный механик по приборам и электрооборудованию</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 w:name="CN__underpoint_1_8"/>
      <w:bookmarkEnd w:id="30"/>
      <w:r>
        <w:rPr>
          <w:rFonts w:ascii="Times New Roman" w:hAnsi="Times New Roman" w:cs="Times New Roman"/>
          <w:color w:val="000000"/>
          <w:sz w:val="24"/>
          <w:szCs w:val="24"/>
        </w:rPr>
        <w:t>1.8. инженер по техническому обслуживанию, ремонту и диагностике авиационной техники (ведущий)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 w:name="CN__underpoint_1_9"/>
      <w:bookmarkEnd w:id="31"/>
      <w:r>
        <w:rPr>
          <w:rFonts w:ascii="Times New Roman" w:hAnsi="Times New Roman" w:cs="Times New Roman"/>
          <w:color w:val="000000"/>
          <w:sz w:val="24"/>
          <w:szCs w:val="24"/>
        </w:rPr>
        <w:t xml:space="preserve">1.9. начальник цеха (службы)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 w:name="CN__underpoint_1_10"/>
      <w:bookmarkEnd w:id="32"/>
      <w:r>
        <w:rPr>
          <w:rFonts w:ascii="Times New Roman" w:hAnsi="Times New Roman" w:cs="Times New Roman"/>
          <w:color w:val="000000"/>
          <w:sz w:val="24"/>
          <w:szCs w:val="24"/>
        </w:rPr>
        <w:t>1.10. начальник участка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 w:name="CN__underpoint_1_11"/>
      <w:bookmarkEnd w:id="33"/>
      <w:r>
        <w:rPr>
          <w:rFonts w:ascii="Times New Roman" w:hAnsi="Times New Roman" w:cs="Times New Roman"/>
          <w:color w:val="000000"/>
          <w:sz w:val="24"/>
          <w:szCs w:val="24"/>
        </w:rPr>
        <w:t>1.11. начальник смены</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 w:name="CN__underpoint_1_12"/>
      <w:bookmarkEnd w:id="34"/>
      <w:r>
        <w:rPr>
          <w:rFonts w:ascii="Times New Roman" w:hAnsi="Times New Roman" w:cs="Times New Roman"/>
          <w:color w:val="000000"/>
          <w:sz w:val="24"/>
          <w:szCs w:val="24"/>
        </w:rPr>
        <w:t>1.12. мастер (всех наименований)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Работы по оперативному и периодическому (гарантийному) техническому обслуживанию воздушных судов в отделе (службе) контроля и управления качеством (отделе технического контроля) в должностях: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2.1. инженер (ведущий) по эксплуатации воздушных судов (систем воздушных судов)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2.2. инженер (ведущий) по техническому обслуживанию, ремонту и диагностике авиационной техники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2.3. авиационный техник по планеру и двигателям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2.4. мастер (всех наименований)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3815BC">
        <w:tc>
          <w:tcPr>
            <w:tcW w:w="3750" w:type="pct"/>
            <w:tcBorders>
              <w:top w:val="nil"/>
              <w:left w:val="nil"/>
              <w:bottom w:val="nil"/>
              <w:right w:val="nil"/>
            </w:tcBorders>
          </w:tcPr>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3815BC" w:rsidRDefault="003815BC">
            <w:pPr>
              <w:widowControl w:val="0"/>
              <w:autoSpaceDE w:val="0"/>
              <w:autoSpaceDN w:val="0"/>
              <w:adjustRightInd w:val="0"/>
              <w:spacing w:after="120" w:line="240" w:lineRule="auto"/>
              <w:rPr>
                <w:rFonts w:ascii="Times New Roman" w:hAnsi="Times New Roman" w:cs="Times New Roman"/>
                <w:color w:val="000000"/>
                <w:sz w:val="24"/>
                <w:szCs w:val="24"/>
              </w:rPr>
            </w:pPr>
            <w:bookmarkStart w:id="35" w:name="CN__утв_5"/>
            <w:bookmarkEnd w:id="35"/>
            <w:r>
              <w:rPr>
                <w:rFonts w:ascii="Times New Roman" w:hAnsi="Times New Roman" w:cs="Times New Roman"/>
                <w:color w:val="000000"/>
                <w:sz w:val="24"/>
                <w:szCs w:val="24"/>
              </w:rPr>
              <w:t>УТВЕРЖДЕНО</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3815BC" w:rsidRDefault="003815BC">
      <w:pPr>
        <w:widowControl w:val="0"/>
        <w:autoSpaceDE w:val="0"/>
        <w:autoSpaceDN w:val="0"/>
        <w:adjustRightInd w:val="0"/>
        <w:spacing w:before="240" w:after="240" w:line="240" w:lineRule="auto"/>
        <w:rPr>
          <w:rFonts w:ascii="Times New Roman" w:hAnsi="Times New Roman" w:cs="Times New Roman"/>
          <w:b/>
          <w:color w:val="000000"/>
          <w:sz w:val="24"/>
          <w:szCs w:val="24"/>
        </w:rPr>
      </w:pPr>
      <w:bookmarkStart w:id="36" w:name="CN__заг_утв_5"/>
      <w:bookmarkEnd w:id="36"/>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видов работ для целей профессионального пенсионного страхования животноводов и свиноводов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Работы в профилактории животноводческих комплексов, механизированных ферм по уходу за телятами молочного периода в возрасте до 4–6 месяцев и на обслуживании коров-кормилиц с телятами (весь комплекс работ по кормлению, поению и уходу за скотом).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Работы на свиноводческих комплексах, механизированных фермах по обслуживанию подсосных свиноматок с приплодом, холостых и супоросных свиноматок, поросят-отъемышей в возрасте до 4 месяцев, ремонтного молодняка, хряков-производителей и свиней на откорме (кормление, поение, удаление навоза, уборка помещений и другие работы).</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3815BC">
        <w:tc>
          <w:tcPr>
            <w:tcW w:w="3750" w:type="pct"/>
            <w:tcBorders>
              <w:top w:val="nil"/>
              <w:left w:val="nil"/>
              <w:bottom w:val="nil"/>
              <w:right w:val="nil"/>
            </w:tcBorders>
          </w:tcPr>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3815BC" w:rsidRDefault="003815BC">
            <w:pPr>
              <w:widowControl w:val="0"/>
              <w:autoSpaceDE w:val="0"/>
              <w:autoSpaceDN w:val="0"/>
              <w:adjustRightInd w:val="0"/>
              <w:spacing w:after="120" w:line="240" w:lineRule="auto"/>
              <w:rPr>
                <w:rFonts w:ascii="Times New Roman" w:hAnsi="Times New Roman" w:cs="Times New Roman"/>
                <w:color w:val="000000"/>
                <w:sz w:val="24"/>
                <w:szCs w:val="24"/>
              </w:rPr>
            </w:pPr>
            <w:bookmarkStart w:id="37" w:name="CN__утв_6"/>
            <w:bookmarkEnd w:id="37"/>
            <w:r>
              <w:rPr>
                <w:rFonts w:ascii="Times New Roman" w:hAnsi="Times New Roman" w:cs="Times New Roman"/>
                <w:color w:val="000000"/>
                <w:sz w:val="24"/>
                <w:szCs w:val="24"/>
              </w:rPr>
              <w:t>УТВЕРЖДЕНО</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3815BC" w:rsidRDefault="003815BC">
      <w:pPr>
        <w:widowControl w:val="0"/>
        <w:autoSpaceDE w:val="0"/>
        <w:autoSpaceDN w:val="0"/>
        <w:adjustRightInd w:val="0"/>
        <w:spacing w:before="240" w:after="240" w:line="240" w:lineRule="auto"/>
        <w:rPr>
          <w:rFonts w:ascii="Times New Roman" w:hAnsi="Times New Roman" w:cs="Times New Roman"/>
          <w:b/>
          <w:color w:val="000000"/>
          <w:sz w:val="24"/>
          <w:szCs w:val="24"/>
        </w:rPr>
      </w:pPr>
      <w:bookmarkStart w:id="38" w:name="CN__заг_утв_6"/>
      <w:bookmarkEnd w:id="38"/>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w:t>
      </w:r>
      <w:r>
        <w:rPr>
          <w:rFonts w:ascii="Times New Roman" w:hAnsi="Times New Roman" w:cs="Times New Roman"/>
          <w:color w:val="000000"/>
          <w:sz w:val="24"/>
          <w:szCs w:val="24"/>
        </w:rPr>
        <w:lastRenderedPageBreak/>
        <w:t>возраста на 15 лет: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 w:name="CN__underpoint_1_1"/>
      <w:bookmarkEnd w:id="39"/>
      <w:r>
        <w:rPr>
          <w:rFonts w:ascii="Times New Roman" w:hAnsi="Times New Roman" w:cs="Times New Roman"/>
          <w:color w:val="000000"/>
          <w:sz w:val="24"/>
          <w:szCs w:val="24"/>
        </w:rPr>
        <w:t>1.1. артисты балета;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 w:name="CN__underpoint_1_2"/>
      <w:bookmarkEnd w:id="40"/>
      <w:r>
        <w:rPr>
          <w:rFonts w:ascii="Times New Roman" w:hAnsi="Times New Roman" w:cs="Times New Roman"/>
          <w:color w:val="000000"/>
          <w:sz w:val="24"/>
          <w:szCs w:val="24"/>
        </w:rPr>
        <w:t>1.2. артисты – исполнители танцевальных номеров в профессиональных коллективах художественного творчества;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 w:name="CN__underpoint_1_3"/>
      <w:bookmarkEnd w:id="41"/>
      <w:r>
        <w:rPr>
          <w:rFonts w:ascii="Times New Roman" w:hAnsi="Times New Roman" w:cs="Times New Roman"/>
          <w:color w:val="000000"/>
          <w:sz w:val="24"/>
          <w:szCs w:val="24"/>
        </w:rPr>
        <w:t>1.3. исключен;</w:t>
      </w:r>
      <w:r>
        <w:rPr>
          <w:rFonts w:ascii="Times New Roman" w:hAnsi="Times New Roman" w:cs="Times New Roman"/>
          <w:color w:val="000000"/>
          <w:sz w:val="24"/>
          <w:szCs w:val="24"/>
        </w:rPr>
        <w:pict>
          <v:shape id="_x0000_i1030"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 w:name="CN__underpoint_1_4"/>
      <w:bookmarkEnd w:id="42"/>
      <w:r>
        <w:rPr>
          <w:rFonts w:ascii="Times New Roman" w:hAnsi="Times New Roman" w:cs="Times New Roman"/>
          <w:color w:val="000000"/>
          <w:sz w:val="24"/>
          <w:szCs w:val="24"/>
        </w:rPr>
        <w:t>1.4. артистки, играющие на духовых инструментах;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 w:name="CN__underpoint_1_5"/>
      <w:bookmarkEnd w:id="43"/>
      <w:r>
        <w:rPr>
          <w:rFonts w:ascii="Times New Roman" w:hAnsi="Times New Roman" w:cs="Times New Roman"/>
          <w:color w:val="000000"/>
          <w:sz w:val="24"/>
          <w:szCs w:val="24"/>
        </w:rPr>
        <w:t>1.5. артисты цирков: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 w:name="CN__underpoint_1_5_1"/>
      <w:bookmarkEnd w:id="44"/>
      <w:r>
        <w:rPr>
          <w:rFonts w:ascii="Times New Roman" w:hAnsi="Times New Roman" w:cs="Times New Roman"/>
          <w:color w:val="000000"/>
          <w:sz w:val="24"/>
          <w:szCs w:val="24"/>
        </w:rPr>
        <w:t>1.5.1. исполняющие номера физкультурно-спортивных жанров: гимнасты, мотовелофигуристы, эквилибристы, балансеры, акробаты, наездники, борцы, артисты коверные, силовые жонглеры;</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 w:name="CN__underpoint_1_5_2"/>
      <w:bookmarkEnd w:id="45"/>
      <w:r>
        <w:rPr>
          <w:rFonts w:ascii="Times New Roman" w:hAnsi="Times New Roman" w:cs="Times New Roman"/>
          <w:color w:val="000000"/>
          <w:sz w:val="24"/>
          <w:szCs w:val="24"/>
        </w:rPr>
        <w:t>1.5.2. дрессировщики хищных зверей;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 w:name="CN__underpoint_1_5_3"/>
      <w:bookmarkEnd w:id="46"/>
      <w:r>
        <w:rPr>
          <w:rFonts w:ascii="Times New Roman" w:hAnsi="Times New Roman" w:cs="Times New Roman"/>
          <w:color w:val="000000"/>
          <w:sz w:val="24"/>
          <w:szCs w:val="24"/>
        </w:rPr>
        <w:t>1.5.3. лилипуты – артисты всех наименований;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7" w:name="CN__underpoint_1_6"/>
      <w:bookmarkEnd w:id="47"/>
      <w:r>
        <w:rPr>
          <w:rFonts w:ascii="Times New Roman" w:hAnsi="Times New Roman" w:cs="Times New Roman"/>
          <w:color w:val="000000"/>
          <w:sz w:val="24"/>
          <w:szCs w:val="24"/>
        </w:rPr>
        <w:t>1.6. исключен.</w:t>
      </w:r>
      <w:r>
        <w:rPr>
          <w:rFonts w:ascii="Times New Roman" w:hAnsi="Times New Roman" w:cs="Times New Roman"/>
          <w:color w:val="000000"/>
          <w:sz w:val="24"/>
          <w:szCs w:val="24"/>
        </w:rPr>
        <w:pict>
          <v:shape id="_x0000_i1031"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10 лет: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 w:name="CN__underpoint_2_1"/>
      <w:bookmarkEnd w:id="48"/>
      <w:r>
        <w:rPr>
          <w:rFonts w:ascii="Times New Roman" w:hAnsi="Times New Roman" w:cs="Times New Roman"/>
          <w:color w:val="000000"/>
          <w:sz w:val="24"/>
          <w:szCs w:val="24"/>
        </w:rPr>
        <w:t>2.1. артисты-вокалисты (солисты) театров оперы и балета, музыкальных и музыкально-драматических театров, концертных организаций, профессиональных коллективов художественного творчества, телерадиоорганизаций;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 w:name="CN__underpoint_2_2"/>
      <w:bookmarkEnd w:id="49"/>
      <w:r>
        <w:rPr>
          <w:rFonts w:ascii="Times New Roman" w:hAnsi="Times New Roman" w:cs="Times New Roman"/>
          <w:color w:val="000000"/>
          <w:sz w:val="24"/>
          <w:szCs w:val="24"/>
        </w:rPr>
        <w:t>2.2. артисты – исполнители трюковых номеров (каскадеры);</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 w:name="CN__underpoint_2_3"/>
      <w:bookmarkEnd w:id="50"/>
      <w:r>
        <w:rPr>
          <w:rFonts w:ascii="Times New Roman" w:hAnsi="Times New Roman" w:cs="Times New Roman"/>
          <w:color w:val="000000"/>
          <w:sz w:val="24"/>
          <w:szCs w:val="24"/>
        </w:rPr>
        <w:t>2.3. артисты профессиональных хоровых коллективов, исполняющие сольные партии;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1" w:name="CN__underpoint_2_4"/>
      <w:bookmarkEnd w:id="51"/>
      <w:r>
        <w:rPr>
          <w:rFonts w:ascii="Times New Roman" w:hAnsi="Times New Roman" w:cs="Times New Roman"/>
          <w:color w:val="000000"/>
          <w:sz w:val="24"/>
          <w:szCs w:val="24"/>
        </w:rPr>
        <w:t>2.4. артисты, играющие на духовых инструментах в профессиональных коллективах художественного творчества;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 w:name="CN__underpoint_2_5"/>
      <w:bookmarkEnd w:id="52"/>
      <w:r>
        <w:rPr>
          <w:rFonts w:ascii="Times New Roman" w:hAnsi="Times New Roman" w:cs="Times New Roman"/>
          <w:color w:val="000000"/>
          <w:sz w:val="24"/>
          <w:szCs w:val="24"/>
        </w:rPr>
        <w:t>2.5. артисты театров кукол;</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 w:name="CN__underpoint_2_6"/>
      <w:bookmarkEnd w:id="53"/>
      <w:r>
        <w:rPr>
          <w:rFonts w:ascii="Times New Roman" w:hAnsi="Times New Roman" w:cs="Times New Roman"/>
          <w:color w:val="000000"/>
          <w:sz w:val="24"/>
          <w:szCs w:val="24"/>
        </w:rPr>
        <w:t>2.6. артистки-вокалистки (солистки) театров оперы и балета, музыкальных и музыкально-драматических театров, концертных организаций, профессиональных коллективов художественного творчества, телерадиоорганизаций.</w:t>
      </w:r>
      <w:r>
        <w:rPr>
          <w:rFonts w:ascii="Times New Roman" w:hAnsi="Times New Roman" w:cs="Times New Roman"/>
          <w:color w:val="000000"/>
          <w:sz w:val="24"/>
          <w:szCs w:val="24"/>
        </w:rPr>
        <w:pict>
          <v:shape id="_x0000_i1032"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5 лет: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 w:name="CN__underpoint_3_1"/>
      <w:bookmarkEnd w:id="54"/>
      <w:r>
        <w:rPr>
          <w:rFonts w:ascii="Times New Roman" w:hAnsi="Times New Roman" w:cs="Times New Roman"/>
          <w:color w:val="000000"/>
          <w:sz w:val="24"/>
          <w:szCs w:val="24"/>
        </w:rPr>
        <w:t>3.1. артисты хора профессиональных коллективов художественного творчества;</w:t>
      </w:r>
      <w:r>
        <w:rPr>
          <w:rFonts w:ascii="Times New Roman" w:hAnsi="Times New Roman" w:cs="Times New Roman"/>
          <w:color w:val="000000"/>
          <w:sz w:val="24"/>
          <w:szCs w:val="24"/>
        </w:rPr>
        <w:pict>
          <v:shape id="_x0000_i1033"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 w:name="CN__underpoint_3_2"/>
      <w:bookmarkEnd w:id="55"/>
      <w:r>
        <w:rPr>
          <w:rFonts w:ascii="Times New Roman" w:hAnsi="Times New Roman" w:cs="Times New Roman"/>
          <w:color w:val="000000"/>
          <w:sz w:val="24"/>
          <w:szCs w:val="24"/>
        </w:rPr>
        <w:t>3.2. артисты театров юного зрителя.</w:t>
      </w:r>
      <w:r>
        <w:rPr>
          <w:rFonts w:ascii="Times New Roman" w:hAnsi="Times New Roman" w:cs="Times New Roman"/>
          <w:color w:val="000000"/>
          <w:sz w:val="24"/>
          <w:szCs w:val="24"/>
        </w:rPr>
        <w:pict>
          <v:shape id="_x0000_i1034"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3815BC">
        <w:tc>
          <w:tcPr>
            <w:tcW w:w="3750" w:type="pct"/>
            <w:tcBorders>
              <w:top w:val="nil"/>
              <w:left w:val="nil"/>
              <w:bottom w:val="nil"/>
              <w:right w:val="nil"/>
            </w:tcBorders>
          </w:tcPr>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3815BC" w:rsidRDefault="003815BC">
            <w:pPr>
              <w:widowControl w:val="0"/>
              <w:autoSpaceDE w:val="0"/>
              <w:autoSpaceDN w:val="0"/>
              <w:adjustRightInd w:val="0"/>
              <w:spacing w:after="120" w:line="240" w:lineRule="auto"/>
              <w:rPr>
                <w:rFonts w:ascii="Times New Roman" w:hAnsi="Times New Roman" w:cs="Times New Roman"/>
                <w:color w:val="000000"/>
                <w:sz w:val="24"/>
                <w:szCs w:val="24"/>
              </w:rPr>
            </w:pPr>
            <w:bookmarkStart w:id="56" w:name="CN__утв_7"/>
            <w:bookmarkEnd w:id="56"/>
            <w:r>
              <w:rPr>
                <w:rFonts w:ascii="Times New Roman" w:hAnsi="Times New Roman" w:cs="Times New Roman"/>
                <w:color w:val="000000"/>
                <w:sz w:val="24"/>
                <w:szCs w:val="24"/>
              </w:rPr>
              <w:t>УТВЕРЖДЕНО</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3815BC" w:rsidRDefault="003815BC">
      <w:pPr>
        <w:widowControl w:val="0"/>
        <w:autoSpaceDE w:val="0"/>
        <w:autoSpaceDN w:val="0"/>
        <w:adjustRightInd w:val="0"/>
        <w:spacing w:before="240" w:after="240" w:line="240" w:lineRule="auto"/>
        <w:rPr>
          <w:rFonts w:ascii="Times New Roman" w:hAnsi="Times New Roman" w:cs="Times New Roman"/>
          <w:b/>
          <w:color w:val="000000"/>
          <w:sz w:val="24"/>
          <w:szCs w:val="24"/>
        </w:rPr>
      </w:pPr>
      <w:bookmarkStart w:id="57" w:name="CN__заг_утв_7"/>
      <w:bookmarkEnd w:id="57"/>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w:t>
      </w:r>
      <w:r>
        <w:rPr>
          <w:rFonts w:ascii="Times New Roman" w:hAnsi="Times New Roman" w:cs="Times New Roman"/>
          <w:b/>
          <w:color w:val="000000"/>
          <w:sz w:val="24"/>
          <w:szCs w:val="24"/>
        </w:rPr>
        <w:pict>
          <v:shape id="_x0000_i1035"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8" w:name="CA0_П_1_0CN__point_1"/>
      <w:bookmarkEnd w:id="58"/>
      <w:r>
        <w:rPr>
          <w:rFonts w:ascii="Times New Roman" w:hAnsi="Times New Roman" w:cs="Times New Roman"/>
          <w:color w:val="000000"/>
          <w:sz w:val="24"/>
          <w:szCs w:val="24"/>
        </w:rPr>
        <w:t>1. Акробатика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 w:name="CA0_П_2_0CN__point_2"/>
      <w:bookmarkEnd w:id="59"/>
      <w:r>
        <w:rPr>
          <w:rFonts w:ascii="Times New Roman" w:hAnsi="Times New Roman" w:cs="Times New Roman"/>
          <w:color w:val="000000"/>
          <w:sz w:val="24"/>
          <w:szCs w:val="24"/>
        </w:rPr>
        <w:t xml:space="preserve">2. Бадминтон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 w:name="CA0_П_3_0CN__point_3"/>
      <w:bookmarkEnd w:id="60"/>
      <w:r>
        <w:rPr>
          <w:rFonts w:ascii="Times New Roman" w:hAnsi="Times New Roman" w:cs="Times New Roman"/>
          <w:color w:val="000000"/>
          <w:sz w:val="24"/>
          <w:szCs w:val="24"/>
        </w:rPr>
        <w:t>3. Баскетбол</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 w:name="CA0_П_4_0CN__point_4"/>
      <w:bookmarkEnd w:id="61"/>
      <w:r>
        <w:rPr>
          <w:rFonts w:ascii="Times New Roman" w:hAnsi="Times New Roman" w:cs="Times New Roman"/>
          <w:color w:val="000000"/>
          <w:sz w:val="24"/>
          <w:szCs w:val="24"/>
        </w:rPr>
        <w:t>4. Биатлон</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 w:name="CA0_П_5_0CN__point_5"/>
      <w:bookmarkEnd w:id="62"/>
      <w:r>
        <w:rPr>
          <w:rFonts w:ascii="Times New Roman" w:hAnsi="Times New Roman" w:cs="Times New Roman"/>
          <w:color w:val="000000"/>
          <w:sz w:val="24"/>
          <w:szCs w:val="24"/>
        </w:rPr>
        <w:t>5. Бокс</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 w:name="CA0_П_6_0CN__point_6"/>
      <w:bookmarkEnd w:id="63"/>
      <w:r>
        <w:rPr>
          <w:rFonts w:ascii="Times New Roman" w:hAnsi="Times New Roman" w:cs="Times New Roman"/>
          <w:color w:val="000000"/>
          <w:sz w:val="24"/>
          <w:szCs w:val="24"/>
        </w:rPr>
        <w:t>6. Борьба вольная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 w:name="CA0_П_7_0CN__point_7"/>
      <w:bookmarkEnd w:id="64"/>
      <w:r>
        <w:rPr>
          <w:rFonts w:ascii="Times New Roman" w:hAnsi="Times New Roman" w:cs="Times New Roman"/>
          <w:color w:val="000000"/>
          <w:sz w:val="24"/>
          <w:szCs w:val="24"/>
        </w:rPr>
        <w:t>7. Борьба греко-римская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 w:name="CA0_П_8_0CN__point_8"/>
      <w:bookmarkEnd w:id="65"/>
      <w:r>
        <w:rPr>
          <w:rFonts w:ascii="Times New Roman" w:hAnsi="Times New Roman" w:cs="Times New Roman"/>
          <w:color w:val="000000"/>
          <w:sz w:val="24"/>
          <w:szCs w:val="24"/>
        </w:rPr>
        <w:t>8. Велоспорт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6" w:name="CA0_П_9_0CN__point_9"/>
      <w:bookmarkEnd w:id="66"/>
      <w:r>
        <w:rPr>
          <w:rFonts w:ascii="Times New Roman" w:hAnsi="Times New Roman" w:cs="Times New Roman"/>
          <w:color w:val="000000"/>
          <w:sz w:val="24"/>
          <w:szCs w:val="24"/>
        </w:rPr>
        <w:lastRenderedPageBreak/>
        <w:t>9. Водное поло</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 w:name="CA0_П_10_0CN__point_10"/>
      <w:bookmarkEnd w:id="67"/>
      <w:r>
        <w:rPr>
          <w:rFonts w:ascii="Times New Roman" w:hAnsi="Times New Roman" w:cs="Times New Roman"/>
          <w:color w:val="000000"/>
          <w:sz w:val="24"/>
          <w:szCs w:val="24"/>
        </w:rPr>
        <w:t>10. Воднолыжный спорт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 w:name="CA0_П_11_0CN__point_11"/>
      <w:bookmarkEnd w:id="68"/>
      <w:r>
        <w:rPr>
          <w:rFonts w:ascii="Times New Roman" w:hAnsi="Times New Roman" w:cs="Times New Roman"/>
          <w:color w:val="000000"/>
          <w:sz w:val="24"/>
          <w:szCs w:val="24"/>
        </w:rPr>
        <w:t>11. Волейбол</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 w:name="CA0_П_12_0CN__point_12"/>
      <w:bookmarkEnd w:id="69"/>
      <w:r>
        <w:rPr>
          <w:rFonts w:ascii="Times New Roman" w:hAnsi="Times New Roman" w:cs="Times New Roman"/>
          <w:color w:val="000000"/>
          <w:sz w:val="24"/>
          <w:szCs w:val="24"/>
        </w:rPr>
        <w:t>12. Гандбол</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 w:name="CA0_П_13_0CN__point_13"/>
      <w:bookmarkEnd w:id="70"/>
      <w:r>
        <w:rPr>
          <w:rFonts w:ascii="Times New Roman" w:hAnsi="Times New Roman" w:cs="Times New Roman"/>
          <w:color w:val="000000"/>
          <w:sz w:val="24"/>
          <w:szCs w:val="24"/>
        </w:rPr>
        <w:t>13. Гимнастика спортивная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 w:name="CA0_П_14_0CN__point_14"/>
      <w:bookmarkEnd w:id="71"/>
      <w:r>
        <w:rPr>
          <w:rFonts w:ascii="Times New Roman" w:hAnsi="Times New Roman" w:cs="Times New Roman"/>
          <w:color w:val="000000"/>
          <w:sz w:val="24"/>
          <w:szCs w:val="24"/>
        </w:rPr>
        <w:t>14. Гимнастика художественная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 w:name="CA0_П_15_0CN__point_15"/>
      <w:bookmarkEnd w:id="72"/>
      <w:r>
        <w:rPr>
          <w:rFonts w:ascii="Times New Roman" w:hAnsi="Times New Roman" w:cs="Times New Roman"/>
          <w:color w:val="000000"/>
          <w:sz w:val="24"/>
          <w:szCs w:val="24"/>
        </w:rPr>
        <w:t>15. Горнолыжный спорт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 w:name="CA0_П_16_0CN__point_16"/>
      <w:bookmarkEnd w:id="73"/>
      <w:r>
        <w:rPr>
          <w:rFonts w:ascii="Times New Roman" w:hAnsi="Times New Roman" w:cs="Times New Roman"/>
          <w:color w:val="000000"/>
          <w:sz w:val="24"/>
          <w:szCs w:val="24"/>
        </w:rPr>
        <w:t>16. Гребля академическая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 w:name="CA0_П_17_0CN__point_17"/>
      <w:bookmarkEnd w:id="74"/>
      <w:r>
        <w:rPr>
          <w:rFonts w:ascii="Times New Roman" w:hAnsi="Times New Roman" w:cs="Times New Roman"/>
          <w:color w:val="000000"/>
          <w:sz w:val="24"/>
          <w:szCs w:val="24"/>
        </w:rPr>
        <w:t>17. Гребля на байдарках и каноэ</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 w:name="CA0_П_18_0CN__point_18"/>
      <w:bookmarkEnd w:id="75"/>
      <w:r>
        <w:rPr>
          <w:rFonts w:ascii="Times New Roman" w:hAnsi="Times New Roman" w:cs="Times New Roman"/>
          <w:color w:val="000000"/>
          <w:sz w:val="24"/>
          <w:szCs w:val="24"/>
        </w:rPr>
        <w:t>18. Дзюдо</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 w:name="CA0_П_19_0CN__point_19"/>
      <w:bookmarkEnd w:id="76"/>
      <w:r>
        <w:rPr>
          <w:rFonts w:ascii="Times New Roman" w:hAnsi="Times New Roman" w:cs="Times New Roman"/>
          <w:color w:val="000000"/>
          <w:sz w:val="24"/>
          <w:szCs w:val="24"/>
        </w:rPr>
        <w:t>19. Карате WKF</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 w:name="CA0_П_20_0CN__point_20"/>
      <w:bookmarkEnd w:id="77"/>
      <w:r>
        <w:rPr>
          <w:rFonts w:ascii="Times New Roman" w:hAnsi="Times New Roman" w:cs="Times New Roman"/>
          <w:color w:val="000000"/>
          <w:sz w:val="24"/>
          <w:szCs w:val="24"/>
        </w:rPr>
        <w:t>20. Кикбоксинг</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 w:name="CA0_П_21_0CN__point_21"/>
      <w:bookmarkEnd w:id="78"/>
      <w:r>
        <w:rPr>
          <w:rFonts w:ascii="Times New Roman" w:hAnsi="Times New Roman" w:cs="Times New Roman"/>
          <w:color w:val="000000"/>
          <w:sz w:val="24"/>
          <w:szCs w:val="24"/>
        </w:rPr>
        <w:t>21. Конькобежный спорт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9" w:name="CA0_П_22_0CN__point_22"/>
      <w:bookmarkEnd w:id="79"/>
      <w:r>
        <w:rPr>
          <w:rFonts w:ascii="Times New Roman" w:hAnsi="Times New Roman" w:cs="Times New Roman"/>
          <w:color w:val="000000"/>
          <w:sz w:val="24"/>
          <w:szCs w:val="24"/>
        </w:rPr>
        <w:t>22. Конный спорт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 w:name="CA0_П_23_0CN__point_23"/>
      <w:bookmarkEnd w:id="80"/>
      <w:r>
        <w:rPr>
          <w:rFonts w:ascii="Times New Roman" w:hAnsi="Times New Roman" w:cs="Times New Roman"/>
          <w:color w:val="000000"/>
          <w:sz w:val="24"/>
          <w:szCs w:val="24"/>
        </w:rPr>
        <w:t>23. Легкая атлетика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 w:name="CA0_П_24_0CN__point_24"/>
      <w:bookmarkEnd w:id="81"/>
      <w:r>
        <w:rPr>
          <w:rFonts w:ascii="Times New Roman" w:hAnsi="Times New Roman" w:cs="Times New Roman"/>
          <w:color w:val="000000"/>
          <w:sz w:val="24"/>
          <w:szCs w:val="24"/>
        </w:rPr>
        <w:t>24. Исключен</w:t>
      </w:r>
      <w:r>
        <w:rPr>
          <w:rFonts w:ascii="Times New Roman" w:hAnsi="Times New Roman" w:cs="Times New Roman"/>
          <w:color w:val="000000"/>
          <w:sz w:val="24"/>
          <w:szCs w:val="24"/>
        </w:rPr>
        <w:pict>
          <v:shape id="_x0000_i1036"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 w:name="CA0_П_25_0CN__point_25"/>
      <w:bookmarkEnd w:id="82"/>
      <w:r>
        <w:rPr>
          <w:rFonts w:ascii="Times New Roman" w:hAnsi="Times New Roman" w:cs="Times New Roman"/>
          <w:color w:val="000000"/>
          <w:sz w:val="24"/>
          <w:szCs w:val="24"/>
        </w:rPr>
        <w:t>25. Лыжные гонки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 w:name="CA0_П_26_0CN__point_26"/>
      <w:bookmarkEnd w:id="83"/>
      <w:r>
        <w:rPr>
          <w:rFonts w:ascii="Times New Roman" w:hAnsi="Times New Roman" w:cs="Times New Roman"/>
          <w:color w:val="000000"/>
          <w:sz w:val="24"/>
          <w:szCs w:val="24"/>
        </w:rPr>
        <w:t>26. Мотобол</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 w:name="CA0_П_27_0CN__point_27"/>
      <w:bookmarkEnd w:id="84"/>
      <w:r>
        <w:rPr>
          <w:rFonts w:ascii="Times New Roman" w:hAnsi="Times New Roman" w:cs="Times New Roman"/>
          <w:color w:val="000000"/>
          <w:sz w:val="24"/>
          <w:szCs w:val="24"/>
        </w:rPr>
        <w:t xml:space="preserve">27. Мотоциклетный спорт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5" w:name="CA0_П_28_0CN__point_28"/>
      <w:bookmarkEnd w:id="85"/>
      <w:r>
        <w:rPr>
          <w:rFonts w:ascii="Times New Roman" w:hAnsi="Times New Roman" w:cs="Times New Roman"/>
          <w:color w:val="000000"/>
          <w:sz w:val="24"/>
          <w:szCs w:val="24"/>
        </w:rPr>
        <w:t>28. Парашютный спорт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6" w:name="CA0_П_29_0CN__point_29"/>
      <w:bookmarkEnd w:id="86"/>
      <w:r>
        <w:rPr>
          <w:rFonts w:ascii="Times New Roman" w:hAnsi="Times New Roman" w:cs="Times New Roman"/>
          <w:color w:val="000000"/>
          <w:sz w:val="24"/>
          <w:szCs w:val="24"/>
        </w:rPr>
        <w:t>29. Парусный спорт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 w:name="CA0_П_30_0CN__point_30"/>
      <w:bookmarkEnd w:id="87"/>
      <w:r>
        <w:rPr>
          <w:rFonts w:ascii="Times New Roman" w:hAnsi="Times New Roman" w:cs="Times New Roman"/>
          <w:color w:val="000000"/>
          <w:sz w:val="24"/>
          <w:szCs w:val="24"/>
        </w:rPr>
        <w:t>30. Плавание</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8" w:name="CA0_П_31_0CN__point_31"/>
      <w:bookmarkEnd w:id="88"/>
      <w:r>
        <w:rPr>
          <w:rFonts w:ascii="Times New Roman" w:hAnsi="Times New Roman" w:cs="Times New Roman"/>
          <w:color w:val="000000"/>
          <w:sz w:val="24"/>
          <w:szCs w:val="24"/>
        </w:rPr>
        <w:t>31. Плавание синхронное</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 w:name="CA0_П_32_0CN__point_32"/>
      <w:bookmarkEnd w:id="89"/>
      <w:r>
        <w:rPr>
          <w:rFonts w:ascii="Times New Roman" w:hAnsi="Times New Roman" w:cs="Times New Roman"/>
          <w:color w:val="000000"/>
          <w:sz w:val="24"/>
          <w:szCs w:val="24"/>
        </w:rPr>
        <w:t>32. Прыжки в воду</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 w:name="CA0_П_33_0CN__point_33"/>
      <w:bookmarkEnd w:id="90"/>
      <w:r>
        <w:rPr>
          <w:rFonts w:ascii="Times New Roman" w:hAnsi="Times New Roman" w:cs="Times New Roman"/>
          <w:color w:val="000000"/>
          <w:sz w:val="24"/>
          <w:szCs w:val="24"/>
        </w:rPr>
        <w:t>33. Прыжки на батуте</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1" w:name="CA0_П_34_0CN__point_34"/>
      <w:bookmarkEnd w:id="91"/>
      <w:r>
        <w:rPr>
          <w:rFonts w:ascii="Times New Roman" w:hAnsi="Times New Roman" w:cs="Times New Roman"/>
          <w:color w:val="000000"/>
          <w:sz w:val="24"/>
          <w:szCs w:val="24"/>
        </w:rPr>
        <w:t>34. Прыжки на акробатической дорожке</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 w:name="CA0_П_35_0CN__point_35"/>
      <w:bookmarkEnd w:id="92"/>
      <w:r>
        <w:rPr>
          <w:rFonts w:ascii="Times New Roman" w:hAnsi="Times New Roman" w:cs="Times New Roman"/>
          <w:color w:val="000000"/>
          <w:sz w:val="24"/>
          <w:szCs w:val="24"/>
        </w:rPr>
        <w:t>35. Исключен</w:t>
      </w:r>
      <w:r>
        <w:rPr>
          <w:rFonts w:ascii="Times New Roman" w:hAnsi="Times New Roman" w:cs="Times New Roman"/>
          <w:color w:val="000000"/>
          <w:sz w:val="24"/>
          <w:szCs w:val="24"/>
        </w:rPr>
        <w:pict>
          <v:shape id="_x0000_i1037"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 w:name="CA0_П_36_0CN__point_36"/>
      <w:bookmarkEnd w:id="93"/>
      <w:r>
        <w:rPr>
          <w:rFonts w:ascii="Times New Roman" w:hAnsi="Times New Roman" w:cs="Times New Roman"/>
          <w:color w:val="000000"/>
          <w:sz w:val="24"/>
          <w:szCs w:val="24"/>
        </w:rPr>
        <w:t>36. Самбо</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4" w:name="CA0_П_37_0CN__point_37"/>
      <w:bookmarkEnd w:id="94"/>
      <w:r>
        <w:rPr>
          <w:rFonts w:ascii="Times New Roman" w:hAnsi="Times New Roman" w:cs="Times New Roman"/>
          <w:color w:val="000000"/>
          <w:sz w:val="24"/>
          <w:szCs w:val="24"/>
        </w:rPr>
        <w:t>37. Скоростное плавание в ластах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 w:name="CA0_П_38_0CN__point_38"/>
      <w:bookmarkEnd w:id="95"/>
      <w:r>
        <w:rPr>
          <w:rFonts w:ascii="Times New Roman" w:hAnsi="Times New Roman" w:cs="Times New Roman"/>
          <w:color w:val="000000"/>
          <w:sz w:val="24"/>
          <w:szCs w:val="24"/>
        </w:rPr>
        <w:t>38. Сноуборд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 w:name="CA0_П_39_0CN__point_39"/>
      <w:bookmarkEnd w:id="96"/>
      <w:r>
        <w:rPr>
          <w:rFonts w:ascii="Times New Roman" w:hAnsi="Times New Roman" w:cs="Times New Roman"/>
          <w:color w:val="000000"/>
          <w:sz w:val="24"/>
          <w:szCs w:val="24"/>
        </w:rPr>
        <w:t>39. Современное пятиборье</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7" w:name="CA0_П_40_0CN__point_40"/>
      <w:bookmarkEnd w:id="97"/>
      <w:r>
        <w:rPr>
          <w:rFonts w:ascii="Times New Roman" w:hAnsi="Times New Roman" w:cs="Times New Roman"/>
          <w:color w:val="000000"/>
          <w:sz w:val="24"/>
          <w:szCs w:val="24"/>
        </w:rPr>
        <w:t>40. Стрельба из лука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 w:name="CA0_П_41_0CN__point_41"/>
      <w:bookmarkEnd w:id="98"/>
      <w:r>
        <w:rPr>
          <w:rFonts w:ascii="Times New Roman" w:hAnsi="Times New Roman" w:cs="Times New Roman"/>
          <w:color w:val="000000"/>
          <w:sz w:val="24"/>
          <w:szCs w:val="24"/>
        </w:rPr>
        <w:t>41. Стрельба пулевая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 w:name="CA0_П_42_0CN__point_42"/>
      <w:bookmarkEnd w:id="99"/>
      <w:r>
        <w:rPr>
          <w:rFonts w:ascii="Times New Roman" w:hAnsi="Times New Roman" w:cs="Times New Roman"/>
          <w:color w:val="000000"/>
          <w:sz w:val="24"/>
          <w:szCs w:val="24"/>
        </w:rPr>
        <w:t>42. Таиландский бокс</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 w:name="CA0_П_43_0CN__point_43"/>
      <w:bookmarkEnd w:id="100"/>
      <w:r>
        <w:rPr>
          <w:rFonts w:ascii="Times New Roman" w:hAnsi="Times New Roman" w:cs="Times New Roman"/>
          <w:color w:val="000000"/>
          <w:sz w:val="24"/>
          <w:szCs w:val="24"/>
        </w:rPr>
        <w:t>43. Таэквондо WTF</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 w:name="CA0_П_44_0CN__point_44"/>
      <w:bookmarkEnd w:id="101"/>
      <w:r>
        <w:rPr>
          <w:rFonts w:ascii="Times New Roman" w:hAnsi="Times New Roman" w:cs="Times New Roman"/>
          <w:color w:val="000000"/>
          <w:sz w:val="24"/>
          <w:szCs w:val="24"/>
        </w:rPr>
        <w:t>44. Теннис</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2" w:name="CA0_П_45_0CN__point_45"/>
      <w:bookmarkEnd w:id="102"/>
      <w:r>
        <w:rPr>
          <w:rFonts w:ascii="Times New Roman" w:hAnsi="Times New Roman" w:cs="Times New Roman"/>
          <w:color w:val="000000"/>
          <w:sz w:val="24"/>
          <w:szCs w:val="24"/>
        </w:rPr>
        <w:t>45. Теннис настольный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 w:name="CA0_П_46_0CN__point_46"/>
      <w:bookmarkEnd w:id="103"/>
      <w:r>
        <w:rPr>
          <w:rFonts w:ascii="Times New Roman" w:hAnsi="Times New Roman" w:cs="Times New Roman"/>
          <w:color w:val="000000"/>
          <w:sz w:val="24"/>
          <w:szCs w:val="24"/>
        </w:rPr>
        <w:t>46. Триатлон</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4" w:name="CA0_П_47_0CN__point_47"/>
      <w:bookmarkEnd w:id="104"/>
      <w:r>
        <w:rPr>
          <w:rFonts w:ascii="Times New Roman" w:hAnsi="Times New Roman" w:cs="Times New Roman"/>
          <w:color w:val="000000"/>
          <w:sz w:val="24"/>
          <w:szCs w:val="24"/>
        </w:rPr>
        <w:t>47. Тяжелая атлетика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 w:name="CA0_П_48_0CN__point_48"/>
      <w:bookmarkEnd w:id="105"/>
      <w:r>
        <w:rPr>
          <w:rFonts w:ascii="Times New Roman" w:hAnsi="Times New Roman" w:cs="Times New Roman"/>
          <w:color w:val="000000"/>
          <w:sz w:val="24"/>
          <w:szCs w:val="24"/>
        </w:rPr>
        <w:t>48. Ушу</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 w:name="CA0_П_49_0CN__point_49"/>
      <w:bookmarkEnd w:id="106"/>
      <w:r>
        <w:rPr>
          <w:rFonts w:ascii="Times New Roman" w:hAnsi="Times New Roman" w:cs="Times New Roman"/>
          <w:color w:val="000000"/>
          <w:sz w:val="24"/>
          <w:szCs w:val="24"/>
        </w:rPr>
        <w:t xml:space="preserve">49. Фехтование </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7" w:name="CA0_П_50_0CN__point_50"/>
      <w:bookmarkEnd w:id="107"/>
      <w:r>
        <w:rPr>
          <w:rFonts w:ascii="Times New Roman" w:hAnsi="Times New Roman" w:cs="Times New Roman"/>
          <w:color w:val="000000"/>
          <w:sz w:val="24"/>
          <w:szCs w:val="24"/>
        </w:rPr>
        <w:t>50. Фигурное катание на коньках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8" w:name="CA0_П_51_0CN__point_51"/>
      <w:bookmarkEnd w:id="108"/>
      <w:r>
        <w:rPr>
          <w:rFonts w:ascii="Times New Roman" w:hAnsi="Times New Roman" w:cs="Times New Roman"/>
          <w:color w:val="000000"/>
          <w:sz w:val="24"/>
          <w:szCs w:val="24"/>
        </w:rPr>
        <w:t>51. Фристайл</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 w:name="CA0_П_52_0CN__point_52"/>
      <w:bookmarkEnd w:id="109"/>
      <w:r>
        <w:rPr>
          <w:rFonts w:ascii="Times New Roman" w:hAnsi="Times New Roman" w:cs="Times New Roman"/>
          <w:color w:val="000000"/>
          <w:sz w:val="24"/>
          <w:szCs w:val="24"/>
        </w:rPr>
        <w:t>52. Футбол</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 w:name="CA0_П_53_0CN__point_53"/>
      <w:bookmarkEnd w:id="110"/>
      <w:r>
        <w:rPr>
          <w:rFonts w:ascii="Times New Roman" w:hAnsi="Times New Roman" w:cs="Times New Roman"/>
          <w:color w:val="000000"/>
          <w:sz w:val="24"/>
          <w:szCs w:val="24"/>
        </w:rPr>
        <w:t>53. Хоккей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 w:name="CA0_П_54_0CN__point_54"/>
      <w:bookmarkEnd w:id="111"/>
      <w:r>
        <w:rPr>
          <w:rFonts w:ascii="Times New Roman" w:hAnsi="Times New Roman" w:cs="Times New Roman"/>
          <w:color w:val="000000"/>
          <w:sz w:val="24"/>
          <w:szCs w:val="24"/>
        </w:rPr>
        <w:t>54. Хоккей на траве</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2" w:name="CA0_П_55_0CN__point_55"/>
      <w:bookmarkEnd w:id="112"/>
      <w:r>
        <w:rPr>
          <w:rFonts w:ascii="Times New Roman" w:hAnsi="Times New Roman" w:cs="Times New Roman"/>
          <w:color w:val="000000"/>
          <w:sz w:val="24"/>
          <w:szCs w:val="24"/>
        </w:rPr>
        <w:t>55. Шорт-трек</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3815BC">
        <w:tc>
          <w:tcPr>
            <w:tcW w:w="3750" w:type="pct"/>
            <w:tcBorders>
              <w:top w:val="nil"/>
              <w:left w:val="nil"/>
              <w:bottom w:val="nil"/>
              <w:right w:val="nil"/>
            </w:tcBorders>
          </w:tcPr>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3815BC" w:rsidRDefault="003815BC">
            <w:pPr>
              <w:widowControl w:val="0"/>
              <w:autoSpaceDE w:val="0"/>
              <w:autoSpaceDN w:val="0"/>
              <w:adjustRightInd w:val="0"/>
              <w:spacing w:after="120" w:line="240" w:lineRule="auto"/>
              <w:rPr>
                <w:rFonts w:ascii="Times New Roman" w:hAnsi="Times New Roman" w:cs="Times New Roman"/>
                <w:color w:val="000000"/>
                <w:sz w:val="24"/>
                <w:szCs w:val="24"/>
              </w:rPr>
            </w:pPr>
            <w:bookmarkStart w:id="113" w:name="CN__утв_8"/>
            <w:bookmarkEnd w:id="113"/>
            <w:r>
              <w:rPr>
                <w:rFonts w:ascii="Times New Roman" w:hAnsi="Times New Roman" w:cs="Times New Roman"/>
                <w:color w:val="000000"/>
                <w:sz w:val="24"/>
                <w:szCs w:val="24"/>
              </w:rPr>
              <w:t>УТВЕРЖДЕНО</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09.10.2008 № 1490</w:t>
            </w:r>
          </w:p>
        </w:tc>
      </w:tr>
    </w:tbl>
    <w:p w:rsidR="003815BC" w:rsidRDefault="003815BC">
      <w:pPr>
        <w:widowControl w:val="0"/>
        <w:autoSpaceDE w:val="0"/>
        <w:autoSpaceDN w:val="0"/>
        <w:adjustRightInd w:val="0"/>
        <w:spacing w:before="240" w:after="240" w:line="240" w:lineRule="auto"/>
        <w:rPr>
          <w:rFonts w:ascii="Times New Roman" w:hAnsi="Times New Roman" w:cs="Times New Roman"/>
          <w:b/>
          <w:color w:val="000000"/>
          <w:sz w:val="24"/>
          <w:szCs w:val="24"/>
        </w:rPr>
      </w:pPr>
      <w:bookmarkStart w:id="114" w:name="CN__заг_утв_8"/>
      <w:bookmarkEnd w:id="114"/>
      <w:r>
        <w:rPr>
          <w:rFonts w:ascii="Times New Roman" w:hAnsi="Times New Roman" w:cs="Times New Roman"/>
          <w:b/>
          <w:color w:val="000000"/>
          <w:sz w:val="24"/>
          <w:szCs w:val="24"/>
        </w:rPr>
        <w:lastRenderedPageBreak/>
        <w:t>ПЕРЕЧЕНЬ</w:t>
      </w:r>
      <w:r>
        <w:rPr>
          <w:rFonts w:ascii="Times New Roman" w:hAnsi="Times New Roman" w:cs="Times New Roman"/>
          <w:b/>
          <w:color w:val="000000"/>
          <w:sz w:val="24"/>
          <w:szCs w:val="24"/>
        </w:rPr>
        <w:br/>
        <w:t>учреждений, организаций и должностей для целей профессионального пенсионного страхования медицинских и педагогических работников*</w:t>
      </w:r>
    </w:p>
    <w:tbl>
      <w:tblPr>
        <w:tblW w:w="5000" w:type="pct"/>
        <w:tblLayout w:type="fixed"/>
        <w:tblCellMar>
          <w:left w:w="0" w:type="dxa"/>
          <w:right w:w="0" w:type="dxa"/>
        </w:tblCellMar>
        <w:tblLook w:val="0000" w:firstRow="0" w:lastRow="0" w:firstColumn="0" w:lastColumn="0" w:noHBand="0" w:noVBand="0"/>
      </w:tblPr>
      <w:tblGrid>
        <w:gridCol w:w="4303"/>
        <w:gridCol w:w="5052"/>
      </w:tblGrid>
      <w:tr w:rsidR="003815BC">
        <w:trPr>
          <w:trHeight w:val="240"/>
        </w:trPr>
        <w:tc>
          <w:tcPr>
            <w:tcW w:w="2300" w:type="pct"/>
            <w:tcBorders>
              <w:top w:val="single" w:sz="6" w:space="0" w:color="000000"/>
              <w:left w:val="nil"/>
              <w:bottom w:val="single" w:sz="6" w:space="0" w:color="000000"/>
              <w:right w:val="single" w:sz="6" w:space="0" w:color="000000"/>
            </w:tcBorders>
          </w:tcPr>
          <w:p w:rsidR="003815BC" w:rsidRDefault="003815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учреждений, организаций</w:t>
            </w:r>
          </w:p>
        </w:tc>
        <w:tc>
          <w:tcPr>
            <w:tcW w:w="2650" w:type="pct"/>
            <w:tcBorders>
              <w:top w:val="single" w:sz="6" w:space="0" w:color="000000"/>
              <w:left w:val="single" w:sz="6" w:space="0" w:color="000000"/>
              <w:bottom w:val="single" w:sz="6" w:space="0" w:color="000000"/>
              <w:right w:val="nil"/>
            </w:tcBorders>
          </w:tcPr>
          <w:p w:rsidR="003815BC" w:rsidRDefault="003815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должностей</w:t>
            </w:r>
          </w:p>
        </w:tc>
      </w:tr>
      <w:tr w:rsidR="003815BC">
        <w:tc>
          <w:tcPr>
            <w:tcW w:w="5000" w:type="pct"/>
            <w:gridSpan w:val="2"/>
            <w:tcBorders>
              <w:top w:val="single" w:sz="6" w:space="0" w:color="000000"/>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 Медицинские работники</w:t>
            </w:r>
          </w:p>
        </w:tc>
      </w:tr>
      <w:tr w:rsidR="003815BC">
        <w:tc>
          <w:tcPr>
            <w:tcW w:w="5000" w:type="pct"/>
            <w:gridSpan w:val="2"/>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здравоохранения, другие организации, осуществляющие наряду с основной деятельностью также медицинскую деятельность</w:t>
            </w:r>
          </w:p>
        </w:tc>
      </w:tr>
    </w:tbl>
    <w:p w:rsidR="003815BC" w:rsidRDefault="003815BC">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pict>
          <v:shape id="_x0000_i1038" type="#_x0000_t75" style="width:6pt;height:6pt">
            <v:imagedata r:id="rId26" o:title=""/>
          </v:shape>
        </w:pict>
      </w:r>
    </w:p>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Больничные организации, амбулаторно-поликлинические организации, организации скорой медицинской помощи, санитарно-эпидемиологические организации-центры, организации особого типа – патологоанатомические бюро, военно-медицинское управление, медицинские службы, структурные подразделения учреждений уголовно-исполнительной системы и лечебно-трудовых профилакториев, осуществляющие медицинскую деятельность, других организаций, осуществляющих наряду с основной деятельностью также медицинскую деятельность на основании специальных разрешений (лицензий)</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врачи-специалисты**:</w:t>
            </w:r>
            <w:r>
              <w:rPr>
                <w:rFonts w:ascii="Times New Roman" w:hAnsi="Times New Roman" w:cs="Times New Roman"/>
                <w:color w:val="000000"/>
                <w:sz w:val="24"/>
                <w:szCs w:val="24"/>
              </w:rPr>
              <w:br/>
              <w:t>врач-акушер-гинеколог, врач-ангиохирург, врач-анестезиолог-реаниматолог, врач-бактериолог, врач-вирусолог, врач-гематолог, врач – детский хирург, врач-кардиолог, врач-кардиохирург, врач-комбустиолог-хирург, врач-лаборант, врач лабораторной диагностики, врач магнитно-резонансной томографии, врач-нейрохирург, врач-неонатолог, врач-онколог, врач-онколог-хирург, врач-оториноларинголог, врач-офтальмолог, врач-патологоанатом, врач-педиатр, врач-педиатр участковый, врач-проктолог, врач-психиатр, врач-психиатр-нарколог, врач – радиационный онколог, врач радионуклидной диагностики, врач – рентгено-эндоваскулярный хирург, врач-рентгенолог, врач скорой медицинской помощи, врач-стоматолог, врач-стоматолог детский, врач-стоматолог-терапевт, врач-стоматолог-хирург, врач-стоматолог-ортодонт, врач-стоматолог-ортопед, врач-сурдолог, врач-терапевт участковый, врач-токсиколог, врач – торакальный хирург, врач-травматолог-ортопед, врач-трансплантолог, врач-уролог, врач-фониатр, врач-хирург, врач – челюстно-лицевой хирург, врач-эндоскопист, врач общей практики, врач приемного отделения (независимо от наименования должности), врач психиатрических (психоневрологических) больничных организаций (независимо от наименования должности)</w:t>
            </w:r>
          </w:p>
        </w:tc>
      </w:tr>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средний медицинский персонал: акушерка и фельдшер больничной организации, медицинский дезинфектор (дезинфектор), зубной врач, фельдшер зубной, зубной техник, инструктор-дезинфектор, лаборант, медицинская сестра-анестезист, медицинская сестра процедурного кабинета, медицинская сестра по массажу, медицинская сестра </w:t>
            </w:r>
            <w:r>
              <w:rPr>
                <w:rFonts w:ascii="Times New Roman" w:hAnsi="Times New Roman" w:cs="Times New Roman"/>
                <w:color w:val="000000"/>
                <w:sz w:val="24"/>
                <w:szCs w:val="24"/>
              </w:rPr>
              <w:lastRenderedPageBreak/>
              <w:t>операционная, медицинская сестра участковая, медицинская сестра общей практики, медицинская сестра физиотерапевтического отделения (кабинета), медицинская сестра по физиотерапии физиотерапевтического отделения (кабинета), медицинская сестра отделения (кабинета) лучевой диагностики и лучевой терапии (кроме кабинетов ультразвуковых излучений), рентгенолаборант, техник-массажист, фельдшер-лаборант; фельдшеры и медицинские сестры выездных бригад, помощник врача по амбулаторно-поликлинической помощи, медицинская сестра отделений больничных организаций: хирургических (в том числе микрохирургии, гнойной хирургии, хирургического лечения сложных нарушений ритма сердца и электростимуляции, реконструктивной и пластической хирургии), проктологических, нейрохирургических, нейротравматологических, кардиохирургических, сосудистой хирургии, торакальных, травматологических, травматолого-ортопедических, ортопедических, термических поражений (ожоговых), урологических, акушерских, гинекологических, онкологических, офтальмологических, оториноларингологических, хирургической гепатологии, хирургических радиологических, портальной гипертензии, гравитационной хирургии крови, педиатрических, неврологических, трансплантации, токсикологических, челюстно-лицевой хирургии (стоматологических), анестезиологии и реанимации, для недоношенных детей, для новорожденных детей, приемных</w:t>
            </w:r>
          </w:p>
        </w:tc>
      </w:tr>
    </w:tbl>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lastRenderedPageBreak/>
        <w:pict>
          <v:shape id="_x0000_i1039" type="#_x0000_t75" style="width:6pt;height:6pt">
            <v:imagedata r:id="rId26" o:title=""/>
          </v:shape>
        </w:pict>
      </w:r>
    </w:p>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Организации здравоохранения (обособленные структурные подразделения), расположенные в сельских населенных пунктах </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 (независимо от наименования должности), фельдшеры, фельдшеры-акушерки, акушерки, зубные врачи, фельдшеры зубные, медицинские сестры фельдшерско-акушерских пунктов и амбулаторий, заведующие фельдшерско-акушерскими пунктами</w:t>
            </w:r>
          </w:p>
        </w:tc>
      </w:tr>
    </w:tbl>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0" type="#_x0000_t75" style="width:6pt;height:6pt">
            <v:imagedata r:id="rId26" o:title=""/>
          </v:shape>
        </w:pict>
      </w:r>
    </w:p>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Аптеки (независимо от наименования)</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провизоры-технологи, фармацевты-ассистенты, провизоры-аналитики</w:t>
            </w:r>
          </w:p>
        </w:tc>
      </w:tr>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Контрольно-аналитические лаборатории, отделы контроля за качеством поступающей продукции, </w:t>
            </w:r>
            <w:r>
              <w:rPr>
                <w:rFonts w:ascii="Times New Roman" w:hAnsi="Times New Roman" w:cs="Times New Roman"/>
                <w:color w:val="000000"/>
                <w:sz w:val="24"/>
                <w:szCs w:val="24"/>
              </w:rPr>
              <w:lastRenderedPageBreak/>
              <w:t>аккредитованные в установленном порядке</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провизоры-аналитики</w:t>
            </w:r>
          </w:p>
        </w:tc>
      </w:tr>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Протезно-ортопедический восстановительный центр (филиал)</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w:t>
            </w:r>
            <w:r>
              <w:rPr>
                <w:rFonts w:ascii="Times New Roman" w:hAnsi="Times New Roman" w:cs="Times New Roman"/>
                <w:color w:val="000000"/>
                <w:sz w:val="24"/>
                <w:szCs w:val="24"/>
              </w:rPr>
              <w:br/>
              <w:t>травматолог-ортопед, стоматолог</w:t>
            </w:r>
            <w:r>
              <w:rPr>
                <w:rFonts w:ascii="Times New Roman" w:hAnsi="Times New Roman" w:cs="Times New Roman"/>
                <w:color w:val="000000"/>
                <w:sz w:val="24"/>
                <w:szCs w:val="24"/>
              </w:rPr>
              <w:br/>
              <w:t>фельдшеры, медицинские сестры</w:t>
            </w:r>
          </w:p>
        </w:tc>
      </w:tr>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Государственная служба медицинских судебных экспертиз, государственное учреждение «80 центральная военная судебно-медицинская лаборатория», Государственный комитет судебных экспертиз</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врач-хирург**, государственный медицинский судебный эксперт-специалист (эксперт)**, санитар(ка), фельдшер, фельдшер-лаборант медицинской судебной экспертизы (лаборант), лаборант медицинской судебной экспертизы </w:t>
            </w:r>
          </w:p>
        </w:tc>
      </w:tr>
    </w:tbl>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1" type="#_x0000_t75" style="width:6pt;height:6pt">
            <v:imagedata r:id="rId26" o:title=""/>
          </v:shape>
        </w:pict>
      </w:r>
    </w:p>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03"/>
        <w:gridCol w:w="5052"/>
      </w:tblGrid>
      <w:tr w:rsidR="003815BC">
        <w:tc>
          <w:tcPr>
            <w:tcW w:w="5000" w:type="pct"/>
            <w:gridSpan w:val="2"/>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Учреждения социального обслуживания</w:t>
            </w:r>
          </w:p>
        </w:tc>
      </w:tr>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Дома-интернаты для престарелых и инвалидов, дома-интернаты для детей-инвалидов, специальные дома-интернаты (отделения) для престарелых и инвалидов</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w:t>
            </w:r>
            <w:r>
              <w:rPr>
                <w:rFonts w:ascii="Times New Roman" w:hAnsi="Times New Roman" w:cs="Times New Roman"/>
                <w:color w:val="000000"/>
                <w:sz w:val="24"/>
                <w:szCs w:val="24"/>
              </w:rPr>
              <w:br/>
              <w:t>психиатр, психиатр-нарколог, невролог, стоматолог</w:t>
            </w:r>
            <w:r>
              <w:rPr>
                <w:rFonts w:ascii="Times New Roman" w:hAnsi="Times New Roman" w:cs="Times New Roman"/>
                <w:color w:val="000000"/>
                <w:sz w:val="24"/>
                <w:szCs w:val="24"/>
              </w:rPr>
              <w:br/>
              <w:t>фельдшеры, медицинские сестры</w:t>
            </w:r>
          </w:p>
        </w:tc>
      </w:tr>
    </w:tbl>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2" type="#_x0000_t75" style="width:6pt;height:6pt">
            <v:imagedata r:id="rId26" o:title=""/>
          </v:shape>
        </w:pict>
      </w:r>
    </w:p>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03"/>
        <w:gridCol w:w="5052"/>
      </w:tblGrid>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Психоневрологические дома-интернаты для престарелых и инвалидов </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врачи, фельдшеры, медицинские сестры</w:t>
            </w:r>
          </w:p>
        </w:tc>
      </w:tr>
      <w:tr w:rsidR="003815BC">
        <w:tc>
          <w:tcPr>
            <w:tcW w:w="5000" w:type="pct"/>
            <w:gridSpan w:val="2"/>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II. Педагогические работники</w:t>
            </w:r>
          </w:p>
        </w:tc>
      </w:tr>
    </w:tbl>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3" type="#_x0000_t75" style="width:6pt;height:6pt">
            <v:imagedata r:id="rId26" o:title=""/>
          </v:shape>
        </w:pict>
      </w:r>
    </w:p>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Ясли, ясли-сад, детские сады, дошкольные центры развития ребенка, санаторные ясли-сады, санаторные детские сады, специальные ясли-сады, специальные детские сады, учреждение «Республиканский центр для детей дошкольного возраста с нарушением слуха»</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воспитатели, воспитатели дошкольного образования, учителя-дефектологи</w:t>
            </w:r>
          </w:p>
        </w:tc>
      </w:tr>
    </w:tbl>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4" type="#_x0000_t75" style="width:6pt;height:6pt">
            <v:imagedata r:id="rId26" o:title=""/>
          </v:shape>
        </w:pict>
      </w:r>
    </w:p>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Начальные школы, базовые школы, средние школы, вечерние школы, вспомогательные школы (вспомогательные школы-интернаты), гимназии, гимназии-интернаты, лицеи, специализированные лицеи, школы-интернаты для детей-сирот и детей, оставшихся без попечения родителей, санаторные школы-интернаты, специальные школы закрытого типа, специальные общеобразовательные школы (специальные общеобразовательные школы-интернаты), </w:t>
            </w:r>
            <w:r>
              <w:rPr>
                <w:rFonts w:ascii="Times New Roman" w:hAnsi="Times New Roman" w:cs="Times New Roman"/>
                <w:color w:val="000000"/>
                <w:sz w:val="24"/>
                <w:szCs w:val="24"/>
              </w:rPr>
              <w:lastRenderedPageBreak/>
              <w:t>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структурные подразделения учреждений высшего образования, реализующие образовательные программы общего среднего образования, центры коррекционно-развивающего обучения и реабилитации, детские дома, детские дома семейного типа, детские деревни (городки)</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учителя, учителя-дефектологи, учителя-логопеды, воспитатели, воспитатели дошкольного образования, родители-воспитатели</w:t>
            </w:r>
          </w:p>
        </w:tc>
      </w:tr>
    </w:tbl>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5" type="#_x0000_t75" style="width:6pt;height:6pt">
            <v:imagedata r:id="rId26" o:title=""/>
          </v:shape>
        </w:pict>
      </w:r>
    </w:p>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Межшкольные учебно-производственные комбинаты трудового обучения и профессиональной ориентации</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учителя</w:t>
            </w:r>
          </w:p>
        </w:tc>
      </w:tr>
    </w:tbl>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6" type="#_x0000_t75" style="width:6pt;height:6pt">
            <v:imagedata r:id="rId26" o:title=""/>
          </v:shape>
        </w:pict>
      </w:r>
    </w:p>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Учреждение образования «Минское суворовское военное училище»</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преподаватели, учителя</w:t>
            </w:r>
          </w:p>
        </w:tc>
      </w:tr>
    </w:tbl>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7" type="#_x0000_t75" style="width:6pt;height:6pt">
            <v:imagedata r:id="rId26" o:title=""/>
          </v:shape>
        </w:pict>
      </w:r>
    </w:p>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3815BC">
        <w:tc>
          <w:tcPr>
            <w:tcW w:w="23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Профессионально-технические училища, профессиональные лицеи, профессионально-технические колледжи, специальные профессионально-технические училища закрытого типа, специальные лечебно-воспитательные профессионально-технические училища закрытого типа, структурные подразделения иных учреждений образования, реализующих образовательные программы профессионально-технического образования</w:t>
            </w:r>
          </w:p>
        </w:tc>
        <w:tc>
          <w:tcPr>
            <w:tcW w:w="26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преподаватели</w:t>
            </w:r>
          </w:p>
        </w:tc>
      </w:tr>
    </w:tbl>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8" type="#_x0000_t75" style="width:6pt;height:6pt">
            <v:imagedata r:id="rId26" o:title=""/>
          </v:shape>
        </w:pict>
      </w:r>
    </w:p>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Layout w:type="fixed"/>
        <w:tblCellMar>
          <w:left w:w="0" w:type="dxa"/>
          <w:right w:w="0" w:type="dxa"/>
        </w:tblCellMar>
        <w:tblLook w:val="0000" w:firstRow="0" w:lastRow="0" w:firstColumn="0" w:lastColumn="0" w:noHBand="0" w:noVBand="0"/>
      </w:tblPr>
      <w:tblGrid>
        <w:gridCol w:w="4346"/>
        <w:gridCol w:w="5009"/>
      </w:tblGrid>
      <w:tr w:rsidR="003815BC">
        <w:tc>
          <w:tcPr>
            <w:tcW w:w="2300" w:type="pct"/>
            <w:tcBorders>
              <w:top w:val="nil"/>
              <w:left w:val="nil"/>
              <w:bottom w:val="single" w:sz="6" w:space="0" w:color="auto"/>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Дома-интернаты для детей-инвалидов</w:t>
            </w:r>
          </w:p>
        </w:tc>
        <w:tc>
          <w:tcPr>
            <w:tcW w:w="2650" w:type="pct"/>
            <w:tcBorders>
              <w:top w:val="nil"/>
              <w:left w:val="nil"/>
              <w:bottom w:val="single" w:sz="6" w:space="0" w:color="auto"/>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учителя, воспитатели, учителя-дефектологи, сурдопедагоги, логопеды</w:t>
            </w:r>
          </w:p>
        </w:tc>
      </w:tr>
    </w:tbl>
    <w:p w:rsidR="003815BC" w:rsidRDefault="003815BC">
      <w:pPr>
        <w:widowControl w:val="0"/>
        <w:autoSpaceDE w:val="0"/>
        <w:autoSpaceDN w:val="0"/>
        <w:adjustRightInd w:val="0"/>
        <w:spacing w:after="0" w:line="240" w:lineRule="auto"/>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pict>
          <v:shape id="_x0000_i1049"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815BC" w:rsidRDefault="003815BC">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перечень распространяется на должности с наименованием «старший».</w:t>
      </w:r>
    </w:p>
    <w:p w:rsidR="003815BC" w:rsidRDefault="003815BC">
      <w:pPr>
        <w:widowControl w:val="0"/>
        <w:autoSpaceDE w:val="0"/>
        <w:autoSpaceDN w:val="0"/>
        <w:adjustRightInd w:val="0"/>
        <w:spacing w:after="24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В том числе руководители структурных подразделений (заведующие, начальники соответствующих профильных отделений), экспертных структурных подразделений (главных управлений, управлений, отделов, секторов) – государственные медицинские судебные эксперты-специалисты (эксперты).</w:t>
      </w:r>
      <w:r>
        <w:rPr>
          <w:rFonts w:ascii="Times New Roman" w:hAnsi="Times New Roman" w:cs="Times New Roman"/>
          <w:color w:val="000000"/>
          <w:sz w:val="24"/>
          <w:szCs w:val="24"/>
        </w:rPr>
        <w:pict>
          <v:shape id="_x0000_i1050"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3815BC">
        <w:tc>
          <w:tcPr>
            <w:tcW w:w="3750" w:type="pct"/>
            <w:tcBorders>
              <w:top w:val="nil"/>
              <w:left w:val="nil"/>
              <w:bottom w:val="nil"/>
              <w:right w:val="nil"/>
            </w:tcBorders>
          </w:tcPr>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3815BC" w:rsidRDefault="003815BC">
            <w:pPr>
              <w:widowControl w:val="0"/>
              <w:autoSpaceDE w:val="0"/>
              <w:autoSpaceDN w:val="0"/>
              <w:adjustRightInd w:val="0"/>
              <w:spacing w:after="120" w:line="240" w:lineRule="auto"/>
              <w:rPr>
                <w:rFonts w:ascii="Times New Roman" w:hAnsi="Times New Roman" w:cs="Times New Roman"/>
                <w:color w:val="000000"/>
                <w:sz w:val="24"/>
                <w:szCs w:val="24"/>
              </w:rPr>
            </w:pPr>
            <w:bookmarkStart w:id="115" w:name="CN__утв_9"/>
            <w:bookmarkEnd w:id="115"/>
            <w:r>
              <w:rPr>
                <w:rFonts w:ascii="Times New Roman" w:hAnsi="Times New Roman" w:cs="Times New Roman"/>
                <w:color w:val="000000"/>
                <w:sz w:val="24"/>
                <w:szCs w:val="24"/>
              </w:rPr>
              <w:t>УТВЕРЖДЕНО</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3815BC" w:rsidRDefault="003815BC">
      <w:pPr>
        <w:widowControl w:val="0"/>
        <w:autoSpaceDE w:val="0"/>
        <w:autoSpaceDN w:val="0"/>
        <w:adjustRightInd w:val="0"/>
        <w:spacing w:before="240" w:after="240" w:line="240" w:lineRule="auto"/>
        <w:rPr>
          <w:rFonts w:ascii="Times New Roman" w:hAnsi="Times New Roman" w:cs="Times New Roman"/>
          <w:b/>
          <w:color w:val="000000"/>
          <w:sz w:val="24"/>
          <w:szCs w:val="24"/>
        </w:rPr>
      </w:pPr>
      <w:bookmarkStart w:id="116" w:name="CN__заг_утв_9"/>
      <w:bookmarkEnd w:id="116"/>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10 лет</w:t>
      </w:r>
    </w:p>
    <w:tbl>
      <w:tblPr>
        <w:tblW w:w="5000" w:type="pct"/>
        <w:tblLayout w:type="fixed"/>
        <w:tblCellMar>
          <w:left w:w="0" w:type="dxa"/>
          <w:right w:w="0" w:type="dxa"/>
        </w:tblCellMar>
        <w:tblLook w:val="0000" w:firstRow="0" w:lastRow="0" w:firstColumn="0" w:lastColumn="0" w:noHBand="0" w:noVBand="0"/>
      </w:tblPr>
      <w:tblGrid>
        <w:gridCol w:w="5894"/>
        <w:gridCol w:w="3461"/>
      </w:tblGrid>
      <w:tr w:rsidR="003815BC">
        <w:tc>
          <w:tcPr>
            <w:tcW w:w="3150" w:type="pct"/>
            <w:tcBorders>
              <w:top w:val="single" w:sz="6" w:space="0" w:color="000000"/>
              <w:left w:val="nil"/>
              <w:bottom w:val="single" w:sz="6" w:space="0" w:color="000000"/>
              <w:right w:val="single" w:sz="6" w:space="0" w:color="000000"/>
            </w:tcBorders>
          </w:tcPr>
          <w:p w:rsidR="003815BC" w:rsidRDefault="003815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соревнований</w:t>
            </w:r>
          </w:p>
        </w:tc>
        <w:tc>
          <w:tcPr>
            <w:tcW w:w="1800" w:type="pct"/>
            <w:tcBorders>
              <w:top w:val="single" w:sz="6" w:space="0" w:color="000000"/>
              <w:left w:val="single" w:sz="6" w:space="0" w:color="000000"/>
              <w:bottom w:val="single" w:sz="6" w:space="0" w:color="000000"/>
              <w:right w:val="nil"/>
            </w:tcBorders>
          </w:tcPr>
          <w:p w:rsidR="003815BC" w:rsidRDefault="003815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Спортивный результат</w:t>
            </w:r>
          </w:p>
        </w:tc>
      </w:tr>
      <w:tr w:rsidR="003815BC">
        <w:trPr>
          <w:trHeight w:val="240"/>
        </w:trPr>
        <w:tc>
          <w:tcPr>
            <w:tcW w:w="5000" w:type="pct"/>
            <w:gridSpan w:val="2"/>
            <w:tcBorders>
              <w:top w:val="single" w:sz="6" w:space="0" w:color="000000"/>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w:t>
            </w:r>
            <w:r>
              <w:rPr>
                <w:rFonts w:ascii="Times New Roman" w:hAnsi="Times New Roman" w:cs="Times New Roman"/>
                <w:color w:val="000000"/>
                <w:sz w:val="24"/>
                <w:szCs w:val="24"/>
              </w:rPr>
              <w:br/>
              <w:t>Достижения в олимпийских видах спорта</w:t>
            </w:r>
          </w:p>
        </w:tc>
      </w:tr>
      <w:tr w:rsidR="003815BC">
        <w:tc>
          <w:tcPr>
            <w:tcW w:w="31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Олимпийские игры</w:t>
            </w:r>
          </w:p>
        </w:tc>
        <w:tc>
          <w:tcPr>
            <w:tcW w:w="18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1–6-е место</w:t>
            </w:r>
          </w:p>
        </w:tc>
      </w:tr>
      <w:tr w:rsidR="003815BC">
        <w:tc>
          <w:tcPr>
            <w:tcW w:w="31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Чемпионат мира</w:t>
            </w:r>
          </w:p>
        </w:tc>
        <w:tc>
          <w:tcPr>
            <w:tcW w:w="18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1–3-е место</w:t>
            </w:r>
          </w:p>
        </w:tc>
      </w:tr>
      <w:tr w:rsidR="003815BC">
        <w:tc>
          <w:tcPr>
            <w:tcW w:w="31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Чемпионат Европы</w:t>
            </w:r>
          </w:p>
        </w:tc>
        <w:tc>
          <w:tcPr>
            <w:tcW w:w="18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1-е место либо 2-е и (или) 3-е место дважды в течение четырех лет</w:t>
            </w:r>
          </w:p>
        </w:tc>
      </w:tr>
      <w:tr w:rsidR="003815BC">
        <w:tc>
          <w:tcPr>
            <w:tcW w:w="31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Кубок мира (финал)</w:t>
            </w:r>
          </w:p>
        </w:tc>
        <w:tc>
          <w:tcPr>
            <w:tcW w:w="18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1–3-е место</w:t>
            </w:r>
          </w:p>
        </w:tc>
      </w:tr>
      <w:tr w:rsidR="003815BC">
        <w:tc>
          <w:tcPr>
            <w:tcW w:w="31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Соревнования по теннису серии «Большой шлем», «Кубок Дэвиса», «Кубок федерации»</w:t>
            </w:r>
          </w:p>
        </w:tc>
        <w:tc>
          <w:tcPr>
            <w:tcW w:w="18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1–3-е место</w:t>
            </w:r>
          </w:p>
        </w:tc>
      </w:tr>
      <w:tr w:rsidR="003815BC">
        <w:tc>
          <w:tcPr>
            <w:tcW w:w="5000" w:type="pct"/>
            <w:gridSpan w:val="2"/>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II</w:t>
            </w:r>
            <w:r>
              <w:rPr>
                <w:rFonts w:ascii="Times New Roman" w:hAnsi="Times New Roman" w:cs="Times New Roman"/>
                <w:color w:val="000000"/>
                <w:sz w:val="24"/>
                <w:szCs w:val="24"/>
              </w:rPr>
              <w:br/>
              <w:t>Достижения в неолимпийских видах спорта</w:t>
            </w:r>
          </w:p>
        </w:tc>
      </w:tr>
      <w:tr w:rsidR="003815BC">
        <w:tc>
          <w:tcPr>
            <w:tcW w:w="31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Чемпионат мира</w:t>
            </w:r>
          </w:p>
        </w:tc>
        <w:tc>
          <w:tcPr>
            <w:tcW w:w="18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1-е место</w:t>
            </w:r>
          </w:p>
        </w:tc>
      </w:tr>
      <w:tr w:rsidR="003815BC">
        <w:tc>
          <w:tcPr>
            <w:tcW w:w="315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Кубок мира (финал)</w:t>
            </w:r>
          </w:p>
        </w:tc>
        <w:tc>
          <w:tcPr>
            <w:tcW w:w="18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1-е место</w:t>
            </w:r>
          </w:p>
        </w:tc>
      </w:tr>
      <w:tr w:rsidR="003815BC">
        <w:tc>
          <w:tcPr>
            <w:tcW w:w="3150" w:type="pct"/>
            <w:tcBorders>
              <w:top w:val="nil"/>
              <w:left w:val="nil"/>
              <w:bottom w:val="single" w:sz="6" w:space="0" w:color="auto"/>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Чемпионат Европы по мотоболу</w:t>
            </w:r>
          </w:p>
        </w:tc>
        <w:tc>
          <w:tcPr>
            <w:tcW w:w="1800" w:type="pct"/>
            <w:tcBorders>
              <w:top w:val="nil"/>
              <w:left w:val="nil"/>
              <w:bottom w:val="single" w:sz="6" w:space="0" w:color="auto"/>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1-е место</w:t>
            </w:r>
          </w:p>
        </w:tc>
      </w:tr>
    </w:tbl>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3815BC">
        <w:tc>
          <w:tcPr>
            <w:tcW w:w="3750" w:type="pct"/>
            <w:tcBorders>
              <w:top w:val="nil"/>
              <w:left w:val="nil"/>
              <w:bottom w:val="nil"/>
              <w:right w:val="nil"/>
            </w:tcBorders>
          </w:tcPr>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3815BC" w:rsidRDefault="003815BC">
            <w:pPr>
              <w:widowControl w:val="0"/>
              <w:autoSpaceDE w:val="0"/>
              <w:autoSpaceDN w:val="0"/>
              <w:adjustRightInd w:val="0"/>
              <w:spacing w:after="120" w:line="240" w:lineRule="auto"/>
              <w:rPr>
                <w:rFonts w:ascii="Times New Roman" w:hAnsi="Times New Roman" w:cs="Times New Roman"/>
                <w:color w:val="000000"/>
                <w:sz w:val="24"/>
                <w:szCs w:val="24"/>
              </w:rPr>
            </w:pPr>
            <w:bookmarkStart w:id="117" w:name="CN__утв_10"/>
            <w:bookmarkEnd w:id="117"/>
            <w:r>
              <w:rPr>
                <w:rFonts w:ascii="Times New Roman" w:hAnsi="Times New Roman" w:cs="Times New Roman"/>
                <w:color w:val="000000"/>
                <w:sz w:val="24"/>
                <w:szCs w:val="24"/>
              </w:rPr>
              <w:t>УТВЕРЖДЕНО</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09.10.2008 № 1490</w:t>
            </w:r>
          </w:p>
        </w:tc>
      </w:tr>
    </w:tbl>
    <w:p w:rsidR="003815BC" w:rsidRDefault="003815BC">
      <w:pPr>
        <w:widowControl w:val="0"/>
        <w:autoSpaceDE w:val="0"/>
        <w:autoSpaceDN w:val="0"/>
        <w:adjustRightInd w:val="0"/>
        <w:spacing w:before="240" w:after="240" w:line="240" w:lineRule="auto"/>
        <w:rPr>
          <w:rFonts w:ascii="Times New Roman" w:hAnsi="Times New Roman" w:cs="Times New Roman"/>
          <w:b/>
          <w:color w:val="000000"/>
          <w:sz w:val="24"/>
          <w:szCs w:val="24"/>
        </w:rPr>
      </w:pPr>
      <w:bookmarkStart w:id="118" w:name="CN__заг_утв_10"/>
      <w:bookmarkEnd w:id="118"/>
      <w:r>
        <w:rPr>
          <w:rFonts w:ascii="Times New Roman" w:hAnsi="Times New Roman" w:cs="Times New Roman"/>
          <w:b/>
          <w:color w:val="000000"/>
          <w:sz w:val="24"/>
          <w:szCs w:val="24"/>
        </w:rPr>
        <w:t>СПИСОК</w:t>
      </w:r>
      <w:r>
        <w:rPr>
          <w:rFonts w:ascii="Times New Roman" w:hAnsi="Times New Roman" w:cs="Times New Roman"/>
          <w:b/>
          <w:color w:val="000000"/>
          <w:sz w:val="24"/>
          <w:szCs w:val="24"/>
        </w:rPr>
        <w:br/>
        <w:t>профессий (должностей), занятость в которых дает право на профессиональную пенсию в соответствии с абзацем вторым подпункта 1.1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15 и 20 лет</w:t>
      </w:r>
    </w:p>
    <w:tbl>
      <w:tblPr>
        <w:tblW w:w="5000" w:type="pct"/>
        <w:tblLayout w:type="fixed"/>
        <w:tblCellMar>
          <w:left w:w="0" w:type="dxa"/>
          <w:right w:w="0" w:type="dxa"/>
        </w:tblCellMar>
        <w:tblLook w:val="0000" w:firstRow="0" w:lastRow="0" w:firstColumn="0" w:lastColumn="0" w:noHBand="0" w:noVBand="0"/>
      </w:tblPr>
      <w:tblGrid>
        <w:gridCol w:w="1403"/>
        <w:gridCol w:w="7952"/>
      </w:tblGrid>
      <w:tr w:rsidR="003815BC">
        <w:tc>
          <w:tcPr>
            <w:tcW w:w="750" w:type="pct"/>
            <w:tcBorders>
              <w:top w:val="single" w:sz="6" w:space="0" w:color="000000"/>
              <w:left w:val="nil"/>
              <w:bottom w:val="single" w:sz="6" w:space="0" w:color="000000"/>
              <w:right w:val="single" w:sz="6" w:space="0" w:color="000000"/>
            </w:tcBorders>
            <w:vAlign w:val="center"/>
          </w:tcPr>
          <w:p w:rsidR="003815BC" w:rsidRDefault="003815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профессии (должности)</w:t>
            </w:r>
          </w:p>
        </w:tc>
        <w:tc>
          <w:tcPr>
            <w:tcW w:w="4200" w:type="pct"/>
            <w:tcBorders>
              <w:top w:val="single" w:sz="6" w:space="0" w:color="000000"/>
              <w:left w:val="single" w:sz="6" w:space="0" w:color="000000"/>
              <w:bottom w:val="single" w:sz="6" w:space="0" w:color="000000"/>
              <w:right w:val="nil"/>
            </w:tcBorders>
            <w:vAlign w:val="center"/>
          </w:tcPr>
          <w:p w:rsidR="003815BC" w:rsidRDefault="003815BC">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профессии рабочего (должности служащего)</w:t>
            </w:r>
          </w:p>
        </w:tc>
      </w:tr>
      <w:tr w:rsidR="003815BC">
        <w:tc>
          <w:tcPr>
            <w:tcW w:w="5000" w:type="pct"/>
            <w:gridSpan w:val="2"/>
            <w:tcBorders>
              <w:top w:val="single" w:sz="6" w:space="0" w:color="000000"/>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Профессии (должности), непосредственная занятость в которых на подземных горных </w:t>
            </w:r>
            <w:r>
              <w:rPr>
                <w:rFonts w:ascii="Times New Roman" w:hAnsi="Times New Roman" w:cs="Times New Roman"/>
                <w:color w:val="000000"/>
                <w:sz w:val="24"/>
                <w:szCs w:val="24"/>
              </w:rPr>
              <w:lastRenderedPageBreak/>
              <w:t xml:space="preserve">работах в очистных и подготовительных (горно-капитальных) забоях действующих и строящихся шахт (рудников) по добыче угля (сланца), руд и других полезных ископаемых в течение полного рабочего дня дает работникам право на профессиональную пенсию раньше достижения общеустановленного пенсионного возраста на 15 лет: </w:t>
            </w:r>
          </w:p>
        </w:tc>
      </w:tr>
      <w:tr w:rsidR="003815BC">
        <w:trPr>
          <w:trHeight w:val="240"/>
        </w:trPr>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11295</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бурильщик шпуров</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11429</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взрывник (мастер-взрывник)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11442</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водитель автомобиля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11453</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водитель погрузчика</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11620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газосварщик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11706</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горномонтажник подземный</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11717</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горнорабочий подземный</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11721</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горнорабочий по ремонту горных выработок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11887</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дорожно-путевой рабочий</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11908</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дробильщик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13193</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крепильщик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13221</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кузнец-бурозаправщик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13225</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кузнец на молотах и прессах</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13432</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люковой</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13583</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бульдозера</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13590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машинист (помощник машиниста) буровой установки </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13777</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конвейера</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13910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насосных установок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13977</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перегружателей</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13990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питателя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14000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погрузочно-доставочной машины, не занятый непосредственно на добыче полезных ископаемых и проходке горных выработок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14002</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погрузочной машины</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14008</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машинист подземных самоходных машин </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14010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подземных установок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14187</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скреперной лебедки</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14196</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смесительной установки гидрозакладки</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14399</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машинист электровоза </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15254</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оборщик горных выработок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15594</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оператор заправочных станций</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16249</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опрокидчик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17608</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раздатчик взрывчатых материалов (на подземных складах)</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18511</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слесарь по ремонту автомобилей</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18559</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слесарь-ремонтник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18850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стволовой (подземный)</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18891</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строгальщик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19081</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такелажник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19149</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токарь</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19203</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тракторист</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19479</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фрезеровщик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19756</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электрогазосварщик</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19906</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электросварщик ручной сварки</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19915</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электрослесарь подземный</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19931</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электрослесарь (слесарь) дежурный и по ремонту оборудования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23232</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мастер горный участка</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23571</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механик подземного участка</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24097</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начальник (заместитель начальника) участка </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25401</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электрик участка </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25420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электромеханик подземного участка</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25473</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энергетик участка </w:t>
            </w:r>
          </w:p>
        </w:tc>
      </w:tr>
      <w:tr w:rsidR="003815BC">
        <w:tc>
          <w:tcPr>
            <w:tcW w:w="5000" w:type="pct"/>
            <w:gridSpan w:val="2"/>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Профессии (должности), непосредственная занятость в которых в горноспасательных частях, обслуживающих шахты и рудники, опасные по газодинамическим явлениям, горным ударам, сверхкатегорийных и третьей категории по газу в течение полного рабочего дня дает работникам право на профессиональную пенсию раньше достижения общеустановленного пенсионного возраста на 15 лет:</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11727</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горноспасатель</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22988</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командир взвода (заместитель командира, помощник командира)</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23003</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командир отделения (заместитель командира, помощник командира)</w:t>
            </w:r>
          </w:p>
        </w:tc>
      </w:tr>
      <w:tr w:rsidR="003815BC">
        <w:tc>
          <w:tcPr>
            <w:tcW w:w="5000" w:type="pct"/>
            <w:gridSpan w:val="2"/>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Ведущие профессии, непосредственная занятость в которых на подземных горных работах в очистных и подготовительных (горно-капитальных) забоях действующих и строящихся шахт (рудников) по добыче угля (сланца), руд и других полезных ископаемых в течение полного рабочего дня дает работникам право на профессиональную пенсию раньше достижения общеустановленного пенсионного возраста на 20 лет:</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11715</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горнорабочий очистного забоя</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11963</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забойщик на отбойных молотках</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13673</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горных выемочных машин</w:t>
            </w:r>
          </w:p>
        </w:tc>
      </w:tr>
      <w:tr w:rsidR="003815BC">
        <w:tc>
          <w:tcPr>
            <w:tcW w:w="750" w:type="pct"/>
            <w:tcBorders>
              <w:top w:val="nil"/>
              <w:left w:val="nil"/>
              <w:bottom w:val="nil"/>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14000</w:t>
            </w:r>
          </w:p>
        </w:tc>
        <w:tc>
          <w:tcPr>
            <w:tcW w:w="4200" w:type="pct"/>
            <w:tcBorders>
              <w:top w:val="nil"/>
              <w:left w:val="nil"/>
              <w:bottom w:val="nil"/>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машинист погрузочно-доставочной машины, занятый на подземных очистных и подготовительных горных участках</w:t>
            </w:r>
          </w:p>
        </w:tc>
      </w:tr>
      <w:tr w:rsidR="003815BC">
        <w:tc>
          <w:tcPr>
            <w:tcW w:w="750" w:type="pct"/>
            <w:tcBorders>
              <w:top w:val="nil"/>
              <w:left w:val="nil"/>
              <w:bottom w:val="single" w:sz="6" w:space="0" w:color="auto"/>
              <w:right w:val="nil"/>
            </w:tcBorders>
          </w:tcPr>
          <w:p w:rsidR="003815BC" w:rsidRDefault="003815BC">
            <w:pPr>
              <w:widowControl w:val="0"/>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17491</w:t>
            </w:r>
          </w:p>
        </w:tc>
        <w:tc>
          <w:tcPr>
            <w:tcW w:w="4200" w:type="pct"/>
            <w:tcBorders>
              <w:top w:val="nil"/>
              <w:left w:val="nil"/>
              <w:bottom w:val="single" w:sz="6" w:space="0" w:color="auto"/>
              <w:right w:val="nil"/>
            </w:tcBorders>
          </w:tcPr>
          <w:p w:rsidR="003815BC" w:rsidRDefault="003815BC">
            <w:pPr>
              <w:widowControl w:val="0"/>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проходчик</w:t>
            </w:r>
          </w:p>
        </w:tc>
      </w:tr>
    </w:tbl>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3815BC">
        <w:tc>
          <w:tcPr>
            <w:tcW w:w="3750" w:type="pct"/>
            <w:tcBorders>
              <w:top w:val="nil"/>
              <w:left w:val="nil"/>
              <w:bottom w:val="nil"/>
              <w:right w:val="nil"/>
            </w:tcBorders>
          </w:tcPr>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3815BC" w:rsidRDefault="003815BC">
            <w:pPr>
              <w:widowControl w:val="0"/>
              <w:autoSpaceDE w:val="0"/>
              <w:autoSpaceDN w:val="0"/>
              <w:adjustRightInd w:val="0"/>
              <w:spacing w:after="120" w:line="240" w:lineRule="auto"/>
              <w:rPr>
                <w:rFonts w:ascii="Times New Roman" w:hAnsi="Times New Roman" w:cs="Times New Roman"/>
                <w:color w:val="000000"/>
                <w:sz w:val="24"/>
                <w:szCs w:val="24"/>
              </w:rPr>
            </w:pPr>
            <w:bookmarkStart w:id="119" w:name="CN__утв_11"/>
            <w:bookmarkEnd w:id="119"/>
            <w:r>
              <w:rPr>
                <w:rFonts w:ascii="Times New Roman" w:hAnsi="Times New Roman" w:cs="Times New Roman"/>
                <w:color w:val="000000"/>
                <w:sz w:val="24"/>
                <w:szCs w:val="24"/>
              </w:rPr>
              <w:t>УТВЕРЖДЕНО</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br/>
              <w:t xml:space="preserve">Совета Министров </w:t>
            </w:r>
            <w:r>
              <w:rPr>
                <w:rFonts w:ascii="Times New Roman" w:hAnsi="Times New Roman" w:cs="Times New Roman"/>
                <w:color w:val="000000"/>
                <w:sz w:val="24"/>
                <w:szCs w:val="24"/>
              </w:rPr>
              <w:br/>
              <w:t>Республики Беларусь</w:t>
            </w:r>
          </w:p>
          <w:p w:rsidR="003815BC" w:rsidRDefault="003815B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09.10.2008 № 1490</w:t>
            </w:r>
          </w:p>
        </w:tc>
      </w:tr>
    </w:tbl>
    <w:p w:rsidR="003815BC" w:rsidRDefault="003815BC">
      <w:pPr>
        <w:widowControl w:val="0"/>
        <w:autoSpaceDE w:val="0"/>
        <w:autoSpaceDN w:val="0"/>
        <w:adjustRightInd w:val="0"/>
        <w:spacing w:before="240" w:after="240" w:line="240" w:lineRule="auto"/>
        <w:rPr>
          <w:rFonts w:ascii="Times New Roman" w:hAnsi="Times New Roman" w:cs="Times New Roman"/>
          <w:b/>
          <w:color w:val="000000"/>
          <w:sz w:val="24"/>
          <w:szCs w:val="24"/>
        </w:rPr>
      </w:pPr>
      <w:bookmarkStart w:id="120" w:name="CA0_ПОЛ__1CN__заг_утв_11"/>
      <w:bookmarkEnd w:id="120"/>
      <w:r>
        <w:rPr>
          <w:rFonts w:ascii="Times New Roman" w:hAnsi="Times New Roman" w:cs="Times New Roman"/>
          <w:b/>
          <w:color w:val="000000"/>
          <w:sz w:val="24"/>
          <w:szCs w:val="24"/>
        </w:rPr>
        <w:lastRenderedPageBreak/>
        <w:t>ПОЛОЖЕНИЕ</w:t>
      </w:r>
      <w:r>
        <w:rPr>
          <w:rFonts w:ascii="Times New Roman" w:hAnsi="Times New Roman" w:cs="Times New Roman"/>
          <w:b/>
          <w:color w:val="000000"/>
          <w:sz w:val="24"/>
          <w:szCs w:val="24"/>
        </w:rPr>
        <w:br/>
        <w:t>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w:t>
      </w:r>
    </w:p>
    <w:p w:rsidR="003815BC" w:rsidRDefault="003815BC">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21" w:name="CA0_ПОЛ__1_ГЛ_1_1CN__chapter_1"/>
      <w:bookmarkEnd w:id="121"/>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2" w:name="CA0_ПОЛ__1_ГЛ_1_1_П_1_1CN__point_1"/>
      <w:bookmarkEnd w:id="122"/>
      <w:r>
        <w:rPr>
          <w:rFonts w:ascii="Times New Roman" w:hAnsi="Times New Roman" w:cs="Times New Roman"/>
          <w:color w:val="000000"/>
          <w:sz w:val="24"/>
          <w:szCs w:val="24"/>
        </w:rPr>
        <w:t xml:space="preserve">1. Настоящим Положением, разработанным в соответствии со </w:t>
      </w:r>
      <w:hyperlink r:id="rId37" w:history="1">
        <w:r>
          <w:rPr>
            <w:rFonts w:ascii="Times New Roman" w:hAnsi="Times New Roman" w:cs="Times New Roman"/>
            <w:color w:val="0000FF"/>
            <w:sz w:val="24"/>
            <w:szCs w:val="24"/>
          </w:rPr>
          <w:t>статьей 6</w:t>
        </w:r>
      </w:hyperlink>
      <w:r>
        <w:rPr>
          <w:rFonts w:ascii="Times New Roman" w:hAnsi="Times New Roman" w:cs="Times New Roman"/>
          <w:color w:val="000000"/>
          <w:sz w:val="24"/>
          <w:szCs w:val="24"/>
        </w:rPr>
        <w:t xml:space="preserve"> Закона Республики Беларусь от 5 января 2008 года «О профессиональном пенсионном страховании» (Национальный реестр правовых актов Республики Беларусь, 2008 г., № 16, 2/1419) (далее – Закон), устанавливаются критерии оценки условий труда для отдельных категорий работников и (или) особенностей (видов) выполняемых работ (далее – критерии оценки условий труда), а также порядок применения критериев оценки условий труда.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3" w:name="CA0_ПОЛ__1_ГЛ_1_1_П_2_2CN__point_2"/>
      <w:bookmarkEnd w:id="123"/>
      <w:r>
        <w:rPr>
          <w:rFonts w:ascii="Times New Roman" w:hAnsi="Times New Roman" w:cs="Times New Roman"/>
          <w:color w:val="000000"/>
          <w:sz w:val="24"/>
          <w:szCs w:val="24"/>
        </w:rPr>
        <w:t xml:space="preserve">2. Оценка работодателем состояния условий труда и особенностей (видов) выполняемых работ на конкретных рабочих местах производится с применением критериев оценки условий труда, установленных настоящим Положением для соответствующих категорий работников, в порядке, предусмотренном </w:t>
      </w:r>
      <w:hyperlink r:id="rId38"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6 Закона. При этом для отдельных категорий работников с учетом специфики профессиональной деятельности применяются особенности порядка применения указанных критериев, установленные </w:t>
      </w:r>
      <w:hyperlink r:id="rId39" w:history="1">
        <w:r>
          <w:rPr>
            <w:rFonts w:ascii="Times New Roman" w:hAnsi="Times New Roman" w:cs="Times New Roman"/>
            <w:color w:val="0000FF"/>
            <w:sz w:val="24"/>
            <w:szCs w:val="24"/>
          </w:rPr>
          <w:t>главами 2</w:t>
        </w:r>
      </w:hyperlink>
      <w:r>
        <w:rPr>
          <w:rFonts w:ascii="Times New Roman" w:hAnsi="Times New Roman" w:cs="Times New Roman"/>
          <w:color w:val="000000"/>
          <w:sz w:val="24"/>
          <w:szCs w:val="24"/>
        </w:rPr>
        <w:t xml:space="preserve"> и </w:t>
      </w:r>
      <w:hyperlink r:id="rId40" w:history="1">
        <w:r>
          <w:rPr>
            <w:rFonts w:ascii="Times New Roman" w:hAnsi="Times New Roman" w:cs="Times New Roman"/>
            <w:color w:val="0000FF"/>
            <w:sz w:val="24"/>
            <w:szCs w:val="24"/>
          </w:rPr>
          <w:t>4–9</w:t>
        </w:r>
      </w:hyperlink>
      <w:r>
        <w:rPr>
          <w:rFonts w:ascii="Times New Roman" w:hAnsi="Times New Roman" w:cs="Times New Roman"/>
          <w:color w:val="000000"/>
          <w:sz w:val="24"/>
          <w:szCs w:val="24"/>
        </w:rPr>
        <w:t xml:space="preserve"> настоящего Положения.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Включение рабочего места в перечень рабочих мест с особыми условиями труда организации производится в случае соответствия работы, выполняемой работником, занятым на этом рабочем месте, одновременно всем установленным критериям оценки условий труда при соблюдении иных требований, предусмотренных </w:t>
      </w:r>
      <w:hyperlink r:id="rId41" w:history="1">
        <w:r>
          <w:rPr>
            <w:rFonts w:ascii="Times New Roman" w:hAnsi="Times New Roman" w:cs="Times New Roman"/>
            <w:color w:val="0000FF"/>
            <w:sz w:val="24"/>
            <w:szCs w:val="24"/>
          </w:rPr>
          <w:t>статьями 5</w:t>
        </w:r>
      </w:hyperlink>
      <w:r>
        <w:rPr>
          <w:rFonts w:ascii="Times New Roman" w:hAnsi="Times New Roman" w:cs="Times New Roman"/>
          <w:color w:val="000000"/>
          <w:sz w:val="24"/>
          <w:szCs w:val="24"/>
        </w:rPr>
        <w:t xml:space="preserve"> и </w:t>
      </w:r>
      <w:hyperlink r:id="rId42"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Закона.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Профессиональное пенсионное страхование работников, занятых на рабочих местах, включенных в перечень рабочих мест с особыми условиями труда организации, осуществляется в периоды их непосредственной трудовой деятельности на этих рабочих местах и трудового отпуска.</w:t>
      </w:r>
    </w:p>
    <w:p w:rsidR="003815BC" w:rsidRDefault="003815BC">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24" w:name="CA0_ПОЛ__1_ГЛ_2_2CN__chapter_2"/>
      <w:bookmarkEnd w:id="124"/>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КРИТЕРИИ ОЦЕНКИ УСЛОВИЙ ТРУДА ДЛЯ ОТДЕЛЬНЫХ КАТЕГОРИЙ РАБОТНИКОВ ГРАЖДАНСКОЙ АВИАЦИИ И ПОРЯДОК ИХ ПРИМЕНЕНИЯ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 w:name="CA0_ПОЛ__1_ГЛ_2_2_П_3_3CN__point_3"/>
      <w:bookmarkEnd w:id="125"/>
      <w:r>
        <w:rPr>
          <w:rFonts w:ascii="Times New Roman" w:hAnsi="Times New Roman" w:cs="Times New Roman"/>
          <w:color w:val="000000"/>
          <w:sz w:val="24"/>
          <w:szCs w:val="24"/>
        </w:rPr>
        <w:t xml:space="preserve">3. Критериями оценки условий труда для работников летного состава, должности которых предусмотрены в разделе I перечня должностей работников летного и летно-испытательного состава гражданской авиации для целей профессионального пенсионного страхования, указанного в </w:t>
      </w:r>
      <w:hyperlink r:id="rId43"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постановления, утверждающего настоящее Положение,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 w:name="CA0_ПОЛ__1_ГЛ_2_2_П_3_3_ПП_3_1_1CN__unde"/>
      <w:bookmarkEnd w:id="126"/>
      <w:r>
        <w:rPr>
          <w:rFonts w:ascii="Times New Roman" w:hAnsi="Times New Roman" w:cs="Times New Roman"/>
          <w:color w:val="000000"/>
          <w:sz w:val="24"/>
          <w:szCs w:val="24"/>
        </w:rPr>
        <w:t>3.1. занятость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7" w:name="CA0_ПОЛ__1_ГЛ_2_2_П_3_3_ПП_3_2_2CN__unde"/>
      <w:bookmarkEnd w:id="127"/>
      <w:r>
        <w:rPr>
          <w:rFonts w:ascii="Times New Roman" w:hAnsi="Times New Roman" w:cs="Times New Roman"/>
          <w:color w:val="000000"/>
          <w:sz w:val="24"/>
          <w:szCs w:val="24"/>
        </w:rPr>
        <w:t>3.2. налет часов в течение календарного года: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менее 240 часов налета на самолетах – для членов летного экипажа воздушного судна, не занятых выполнением авиационных работ;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менее 144 часов налета на самолетах (вертолетах) – для членов летного экипажа воздушного судна, занятых выполнением авиационных работ, а также для работников летно-инструкторского и командно-летного составов;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8" w:name="CA0_ПОЛ__1_ГЛ_2_2_П_3_3_ПП_3_3_3CN__unde"/>
      <w:bookmarkEnd w:id="128"/>
      <w:r>
        <w:rPr>
          <w:rFonts w:ascii="Times New Roman" w:hAnsi="Times New Roman" w:cs="Times New Roman"/>
          <w:color w:val="000000"/>
          <w:sz w:val="24"/>
          <w:szCs w:val="24"/>
        </w:rPr>
        <w:t>3.3. участие в полетах в составе экипажа воздушного судна – для работников, перечисленных в подпунктах 3.1–3.7 пункта 3 раздела I перечня, указанного в абзаце первом настоящей части.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применения установленных настоящим пунктом критериев оценки условий труда под авиационными работами понимаются работы, выполняемые с использованием полетов </w:t>
      </w:r>
      <w:r>
        <w:rPr>
          <w:rFonts w:ascii="Times New Roman" w:hAnsi="Times New Roman" w:cs="Times New Roman"/>
          <w:color w:val="000000"/>
          <w:sz w:val="24"/>
          <w:szCs w:val="24"/>
        </w:rPr>
        <w:lastRenderedPageBreak/>
        <w:t>воздушных судов в сельском, лесном хозяйстве, для оказания медицинской помощи, охраны окружающей среды, а также в других отраслях экономики.</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выполнении работником в течение календарного года различных работ (занятости в различных должностях), предусмотренных настоящим пунктом, установленная норма налета часов для целей профессионального пенсионного страхования исчисляется пропорционально периодам выполнения соответствующих работ (занятости в соответствующих должностях).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9" w:name="CA0_ПОЛ__1_ГЛ_2_2_П_4_4CN__point_4"/>
      <w:bookmarkEnd w:id="129"/>
      <w:r>
        <w:rPr>
          <w:rFonts w:ascii="Times New Roman" w:hAnsi="Times New Roman" w:cs="Times New Roman"/>
          <w:color w:val="000000"/>
          <w:sz w:val="24"/>
          <w:szCs w:val="24"/>
        </w:rPr>
        <w:t xml:space="preserve">4. Критериями оценки условий труда для работников летно-испытательного состава, должности которых предусмотрены в разделе II перечня, указанного в </w:t>
      </w:r>
      <w:hyperlink r:id="rId44" w:history="1">
        <w:r>
          <w:rPr>
            <w:rFonts w:ascii="Times New Roman" w:hAnsi="Times New Roman" w:cs="Times New Roman"/>
            <w:color w:val="0000FF"/>
            <w:sz w:val="24"/>
            <w:szCs w:val="24"/>
          </w:rPr>
          <w:t>подпункте 2.2</w:t>
        </w:r>
      </w:hyperlink>
      <w:r>
        <w:rPr>
          <w:rFonts w:ascii="Times New Roman" w:hAnsi="Times New Roman" w:cs="Times New Roman"/>
          <w:color w:val="000000"/>
          <w:sz w:val="24"/>
          <w:szCs w:val="24"/>
        </w:rPr>
        <w:t xml:space="preserve"> пункта 2 постановления, утверждающего настоящее Положение,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 w:name="CA0_ПОЛ__1_ГЛ_2_2_П_4_4_ПП_4_1_4CN__unde"/>
      <w:bookmarkEnd w:id="130"/>
      <w:r>
        <w:rPr>
          <w:rFonts w:ascii="Times New Roman" w:hAnsi="Times New Roman" w:cs="Times New Roman"/>
          <w:color w:val="000000"/>
          <w:sz w:val="24"/>
          <w:szCs w:val="24"/>
        </w:rPr>
        <w:t>4.1. занятость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1" w:name="CA0_ПОЛ__1_ГЛ_2_2_П_4_4_ПП_4_2_5CN__unde"/>
      <w:bookmarkEnd w:id="131"/>
      <w:r>
        <w:rPr>
          <w:rFonts w:ascii="Times New Roman" w:hAnsi="Times New Roman" w:cs="Times New Roman"/>
          <w:color w:val="000000"/>
          <w:sz w:val="24"/>
          <w:szCs w:val="24"/>
        </w:rPr>
        <w:t>4.2. осуществление в течение календарного года летных испытаний (непосредственное выполнение испытательных полетов на штатных рабочих местах; полетов по испытаниям (исследованиям), сдаче, приемке воздушных судов, их систем, агрегатов, приборов и оборудования; либо участие в испытательных полетах в качестве члена экипажа воздушного судна);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2" w:name="CA0_ПОЛ__1_ГЛ_2_2_П_4_4_ПП_4_3_6CN__unde"/>
      <w:bookmarkEnd w:id="132"/>
      <w:r>
        <w:rPr>
          <w:rFonts w:ascii="Times New Roman" w:hAnsi="Times New Roman" w:cs="Times New Roman"/>
          <w:color w:val="000000"/>
          <w:sz w:val="24"/>
          <w:szCs w:val="24"/>
        </w:rPr>
        <w:t>4.3. наличие действующего свидетельства о допуске к проведению летных испытаний (не требуется для работников летного состава).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3" w:name="CA0_ПОЛ__1_ГЛ_2_2_П_5_5CN__point_5"/>
      <w:bookmarkEnd w:id="133"/>
      <w:r>
        <w:rPr>
          <w:rFonts w:ascii="Times New Roman" w:hAnsi="Times New Roman" w:cs="Times New Roman"/>
          <w:color w:val="000000"/>
          <w:sz w:val="24"/>
          <w:szCs w:val="24"/>
        </w:rPr>
        <w:t xml:space="preserve">5. Критериями оценки условий труда для работников, должности которых предусмотрены в перечне 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 указанном в </w:t>
      </w:r>
      <w:hyperlink r:id="rId45" w:history="1">
        <w:r>
          <w:rPr>
            <w:rFonts w:ascii="Times New Roman" w:hAnsi="Times New Roman" w:cs="Times New Roman"/>
            <w:color w:val="0000FF"/>
            <w:sz w:val="24"/>
            <w:szCs w:val="24"/>
          </w:rPr>
          <w:t>подпункте 2.3</w:t>
        </w:r>
      </w:hyperlink>
      <w:r>
        <w:rPr>
          <w:rFonts w:ascii="Times New Roman" w:hAnsi="Times New Roman" w:cs="Times New Roman"/>
          <w:color w:val="000000"/>
          <w:sz w:val="24"/>
          <w:szCs w:val="24"/>
        </w:rPr>
        <w:t xml:space="preserve"> пункта 2 постановления, утверждающего настоящее Положение,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 w:name="CA0_ПОЛ__1_ГЛ_2_2_П_5_5_ПП_5_1_7CN__unde"/>
      <w:bookmarkEnd w:id="134"/>
      <w:r>
        <w:rPr>
          <w:rFonts w:ascii="Times New Roman" w:hAnsi="Times New Roman" w:cs="Times New Roman"/>
          <w:color w:val="000000"/>
          <w:sz w:val="24"/>
          <w:szCs w:val="24"/>
        </w:rPr>
        <w:t>5.1. занятость непосредственным управлением воздушным движением (полетами воздушных судов гражданской авиации)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5" w:name="CA0_ПОЛ__1_ГЛ_2_2_П_5_5_ПП_5_2_8CN__unde"/>
      <w:bookmarkEnd w:id="135"/>
      <w:r>
        <w:rPr>
          <w:rFonts w:ascii="Times New Roman" w:hAnsi="Times New Roman" w:cs="Times New Roman"/>
          <w:color w:val="000000"/>
          <w:sz w:val="24"/>
          <w:szCs w:val="24"/>
        </w:rPr>
        <w:t>5.2. занятость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6" w:name="CA0_ПОЛ__1_ГЛ_2_2_П_5_5_ПП_5_3_9CN__unde"/>
      <w:bookmarkEnd w:id="136"/>
      <w:r>
        <w:rPr>
          <w:rFonts w:ascii="Times New Roman" w:hAnsi="Times New Roman" w:cs="Times New Roman"/>
          <w:color w:val="000000"/>
          <w:sz w:val="24"/>
          <w:szCs w:val="24"/>
        </w:rPr>
        <w:t>5.3. наличие действующего свидетельства (документа установленного образца) о допуске к непосредственному управлению воздушным движением.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7" w:name="CA0_ПОЛ__1_ГЛ_2_2_П_6_6CN__point_6"/>
      <w:bookmarkEnd w:id="137"/>
      <w:r>
        <w:rPr>
          <w:rFonts w:ascii="Times New Roman" w:hAnsi="Times New Roman" w:cs="Times New Roman"/>
          <w:color w:val="000000"/>
          <w:sz w:val="24"/>
          <w:szCs w:val="24"/>
        </w:rPr>
        <w:t xml:space="preserve">6. Критериями оценки условий труда для работников, должности которых предусмотрены в перечне работ и должностей для целей профессионального пенсионного страхования работников инженерно-технического состава гражданской авиации, указанном в </w:t>
      </w:r>
      <w:hyperlink r:id="rId46" w:history="1">
        <w:r>
          <w:rPr>
            <w:rFonts w:ascii="Times New Roman" w:hAnsi="Times New Roman" w:cs="Times New Roman"/>
            <w:color w:val="0000FF"/>
            <w:sz w:val="24"/>
            <w:szCs w:val="24"/>
          </w:rPr>
          <w:t>подпункте 2.4</w:t>
        </w:r>
      </w:hyperlink>
      <w:r>
        <w:rPr>
          <w:rFonts w:ascii="Times New Roman" w:hAnsi="Times New Roman" w:cs="Times New Roman"/>
          <w:color w:val="000000"/>
          <w:sz w:val="24"/>
          <w:szCs w:val="24"/>
        </w:rPr>
        <w:t xml:space="preserve"> пункта 2 постановления, утверждающего настоящее Положение,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8" w:name="CA0_ПОЛ__1_ГЛ_2_2_П_6_6_ПП_6_1_10CN__und"/>
      <w:bookmarkEnd w:id="138"/>
      <w:r>
        <w:rPr>
          <w:rFonts w:ascii="Times New Roman" w:hAnsi="Times New Roman" w:cs="Times New Roman"/>
          <w:color w:val="000000"/>
          <w:sz w:val="24"/>
          <w:szCs w:val="24"/>
        </w:rPr>
        <w:t>6.1. занятость в течение полного рабочего дня (в пределах его продолжительности, установленной законодательством) выполнением работ и в должностях, предусмотренных перечнем, указанным в абзаце первом настоящего пункта, непосредственно в условиях аэродрома (без учета работ, выполняемых в специально оборудованных помещениях (внеаэродромных условиях);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9" w:name="CA0_ПОЛ__1_ГЛ_2_2_П_6_6_ПП_6_2_11CN__und"/>
      <w:bookmarkEnd w:id="139"/>
      <w:r>
        <w:rPr>
          <w:rFonts w:ascii="Times New Roman" w:hAnsi="Times New Roman" w:cs="Times New Roman"/>
          <w:color w:val="000000"/>
          <w:sz w:val="24"/>
          <w:szCs w:val="24"/>
        </w:rPr>
        <w:t>6.2. занятость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 w:name="CA0_ПОЛ__1_ГЛ_2_2_П_7_7CN__point_7"/>
      <w:bookmarkEnd w:id="140"/>
      <w:r>
        <w:rPr>
          <w:rFonts w:ascii="Times New Roman" w:hAnsi="Times New Roman" w:cs="Times New Roman"/>
          <w:color w:val="000000"/>
          <w:sz w:val="24"/>
          <w:szCs w:val="24"/>
        </w:rPr>
        <w:t>7. Критериями оценки условий труда для бортоператоров и бортпроводников воздушных судов гражданской авиации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 w:name="CA0_ПОЛ__1_ГЛ_2_2_П_7_7_ПП_7_1_12CN__und"/>
      <w:bookmarkEnd w:id="141"/>
      <w:r>
        <w:rPr>
          <w:rFonts w:ascii="Times New Roman" w:hAnsi="Times New Roman" w:cs="Times New Roman"/>
          <w:color w:val="000000"/>
          <w:sz w:val="24"/>
          <w:szCs w:val="24"/>
        </w:rPr>
        <w:t>7.1. для бортоператоров: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7.1.1. занятость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2" w:name="CA0_ПОЛ__1_ГЛ_2_2_П_7_7_ПП_7_1_12_ПП_7_1"/>
      <w:bookmarkEnd w:id="142"/>
      <w:r>
        <w:rPr>
          <w:rFonts w:ascii="Times New Roman" w:hAnsi="Times New Roman" w:cs="Times New Roman"/>
          <w:color w:val="000000"/>
          <w:sz w:val="24"/>
          <w:szCs w:val="24"/>
        </w:rPr>
        <w:t>7.1.2. налет на самолетах в течение календарного года – не менее 240 часов;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3" w:name="CA0_ПОЛ__1_ГЛ_2_2_П_7_7_ПП_7_2_15CN__und"/>
      <w:bookmarkEnd w:id="143"/>
      <w:r>
        <w:rPr>
          <w:rFonts w:ascii="Times New Roman" w:hAnsi="Times New Roman" w:cs="Times New Roman"/>
          <w:color w:val="000000"/>
          <w:sz w:val="24"/>
          <w:szCs w:val="24"/>
        </w:rPr>
        <w:t>7.2. для бортпроводников: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7.2.1. занятость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4" w:name="CA0_ПОЛ__1_ГЛ_2_2_П_7_7_ПП_7_2_15_ПП_7_2"/>
      <w:bookmarkEnd w:id="144"/>
      <w:r>
        <w:rPr>
          <w:rFonts w:ascii="Times New Roman" w:hAnsi="Times New Roman" w:cs="Times New Roman"/>
          <w:color w:val="000000"/>
          <w:sz w:val="24"/>
          <w:szCs w:val="24"/>
        </w:rPr>
        <w:t>7.2.2. налет на самолетах в течение календарного года – не менее 375 часов.</w:t>
      </w:r>
    </w:p>
    <w:p w:rsidR="003815BC" w:rsidRDefault="003815BC">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45" w:name="CA0_ПОЛ__1_ГЛ_3_3CN__chapter_3"/>
      <w:bookmarkEnd w:id="145"/>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 xml:space="preserve">КРИТЕРИИ ОЦЕНКИ УСЛОВИЙ ТРУДА ДЛЯ ТРАКТОРИСТОВ, ТРАКТОРИСТОВ-МАШИНИСТОВ СЕЛЬСКОХОЗЯЙСТВЕННОГО </w:t>
      </w:r>
      <w:r>
        <w:rPr>
          <w:rFonts w:ascii="Times New Roman" w:hAnsi="Times New Roman" w:cs="Times New Roman"/>
          <w:b/>
          <w:caps/>
          <w:color w:val="000000"/>
          <w:sz w:val="24"/>
          <w:szCs w:val="24"/>
        </w:rPr>
        <w:lastRenderedPageBreak/>
        <w:t>ПРОИЗВОДСТВА, МАШИНИСТОВ СТРОИТЕЛЬНЫХ, ДОРОЖНЫХ И ПОГРУЗОЧНО-РАЗГРУЗОЧНЫХ МАШИН</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 w:name="CA0_ПОЛ__1_ГЛ_3_3_П_8_8CN__point_8"/>
      <w:bookmarkEnd w:id="146"/>
      <w:r>
        <w:rPr>
          <w:rFonts w:ascii="Times New Roman" w:hAnsi="Times New Roman" w:cs="Times New Roman"/>
          <w:color w:val="000000"/>
          <w:sz w:val="24"/>
          <w:szCs w:val="24"/>
        </w:rPr>
        <w:t>8. Критериями оценки условий труда для мужчин – трактористов-машинистов сельскохозяйственного производства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7" w:name="CA0_ПОЛ__1_ГЛ_3_3_П_8_8_ПП_8_1_18CN__und"/>
      <w:bookmarkEnd w:id="147"/>
      <w:r>
        <w:rPr>
          <w:rFonts w:ascii="Times New Roman" w:hAnsi="Times New Roman" w:cs="Times New Roman"/>
          <w:color w:val="000000"/>
          <w:sz w:val="24"/>
          <w:szCs w:val="24"/>
        </w:rPr>
        <w:t>8.1. непосредственная занятость в течение полного рабочего дня (в пределах его продолжительности, установленной законодательством), в том числе:</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8.1.1. выполнение агротехнических мероприятий в растениеводстве на тракторах и других самоходных сельскохозяйственных машинах;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8" w:name="CA0_ПОЛ__1_ГЛ_3_3_П_8_8_ПП_8_1_18_ПП_8_1"/>
      <w:bookmarkEnd w:id="148"/>
      <w:r>
        <w:rPr>
          <w:rFonts w:ascii="Times New Roman" w:hAnsi="Times New Roman" w:cs="Times New Roman"/>
          <w:color w:val="000000"/>
          <w:sz w:val="24"/>
          <w:szCs w:val="24"/>
        </w:rPr>
        <w:t>8.1.2. выполнение других работ на стационарных и прицепных установках и агрегатах, по ремонту сельскохозяйственной техники, на животноводческих фермах – при отсутствии агротехнических мероприятий в растениеводстве;</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9" w:name="CA0_ПОЛ__1_ГЛ_3_3_П_8_8_ПП_8_2_21CN__und"/>
      <w:bookmarkEnd w:id="149"/>
      <w:r>
        <w:rPr>
          <w:rFonts w:ascii="Times New Roman" w:hAnsi="Times New Roman" w:cs="Times New Roman"/>
          <w:color w:val="000000"/>
          <w:sz w:val="24"/>
          <w:szCs w:val="24"/>
        </w:rPr>
        <w:t>8.2. занятость не менее чем на полную ставку (оклад).</w:t>
      </w:r>
      <w:r>
        <w:rPr>
          <w:rFonts w:ascii="Times New Roman" w:hAnsi="Times New Roman" w:cs="Times New Roman"/>
          <w:color w:val="000000"/>
          <w:sz w:val="24"/>
          <w:szCs w:val="24"/>
        </w:rPr>
        <w:pict>
          <v:shape id="_x0000_i1051"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 w:name="CA0_ПОЛ__1_ГЛ_3_3_П_8_1__10CN__point_8_1"/>
      <w:bookmarkEnd w:id="150"/>
      <w:r>
        <w:rPr>
          <w:rFonts w:ascii="Times New Roman" w:hAnsi="Times New Roman" w:cs="Times New Roman"/>
          <w:color w:val="000000"/>
          <w:sz w:val="24"/>
          <w:szCs w:val="24"/>
        </w:rPr>
        <w:t>8[1]. Для применения установленных настоящей главой критериев оценки условий труда под агротехническими мероприятиями в растениеводстве понимается совокупность технологических приемов по возделыванию сельскохозяйственных культур: обработка почвы, приготовление и внесение удобрений, посев, посадка, уход за посевами, посадками, защита и химическая обработка, уборка, работы в кормопроизводстве (кошение, ворошение, сгребание, прессование, подбор, измельчение, трамбовка и другие).</w:t>
      </w:r>
      <w:r>
        <w:rPr>
          <w:rFonts w:ascii="Times New Roman" w:hAnsi="Times New Roman" w:cs="Times New Roman"/>
          <w:color w:val="000000"/>
          <w:sz w:val="24"/>
          <w:szCs w:val="24"/>
        </w:rPr>
        <w:pict>
          <v:shape id="_x0000_i1052"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 w:name="CA0_ПОЛ__1_ГЛ_3_3_П_9_11CN__point_9"/>
      <w:bookmarkEnd w:id="151"/>
      <w:r>
        <w:rPr>
          <w:rFonts w:ascii="Times New Roman" w:hAnsi="Times New Roman" w:cs="Times New Roman"/>
          <w:color w:val="000000"/>
          <w:sz w:val="24"/>
          <w:szCs w:val="24"/>
        </w:rPr>
        <w:t>9. Критериями оценки условий труда для женщин, работающих трактористами, трактористами-машинистами сельскохозяйственного производства, машинистами строительных, дорожных и погрузочно-разгрузочных машин,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 w:name="CA0_ПОЛ__1_ГЛ_3_3_П_9_11_ПП_9_1_26CN__un"/>
      <w:bookmarkEnd w:id="152"/>
      <w:r>
        <w:rPr>
          <w:rFonts w:ascii="Times New Roman" w:hAnsi="Times New Roman" w:cs="Times New Roman"/>
          <w:color w:val="000000"/>
          <w:sz w:val="24"/>
          <w:szCs w:val="24"/>
        </w:rPr>
        <w:t>9.1. непосредственное выполнение работы, обусловленной занятостью по профессиям и на машинах, указанным (указанных) в настоящем пункте,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 w:name="CA0_ПОЛ__1_ГЛ_3_3_П_9_11_ПП_9_2_27CN__un"/>
      <w:bookmarkEnd w:id="153"/>
      <w:r>
        <w:rPr>
          <w:rFonts w:ascii="Times New Roman" w:hAnsi="Times New Roman" w:cs="Times New Roman"/>
          <w:color w:val="000000"/>
          <w:sz w:val="24"/>
          <w:szCs w:val="24"/>
        </w:rPr>
        <w:t>9.2. занятость не менее чем на полную ставку (оклад).</w:t>
      </w:r>
    </w:p>
    <w:p w:rsidR="003815BC" w:rsidRDefault="003815BC">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54" w:name="CA0_ПОЛ__1_ГЛ_4_4CN__chapter_4"/>
      <w:bookmarkEnd w:id="154"/>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КРИТЕРИИ ОЦЕНКИ УСЛОВИЙ ТРУДА ДЛЯ ЖЕНЩИН, РАБОТАЮЩИХ ЖИВОТНОВОДАМИ, СВИНОВОДАМИ, ДОЯРКАМИ, И ПОРЯДОК ИХ ПРИМЕНЕНИЯ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 w:name="CA0_ПОЛ__1_ГЛ_4_4_П_10_12CN__point_10"/>
      <w:bookmarkEnd w:id="155"/>
      <w:r>
        <w:rPr>
          <w:rFonts w:ascii="Times New Roman" w:hAnsi="Times New Roman" w:cs="Times New Roman"/>
          <w:color w:val="000000"/>
          <w:sz w:val="24"/>
          <w:szCs w:val="24"/>
        </w:rPr>
        <w:t>10. Критериями оценки условий труда для женщин, работающих животноводами (операторами животноводческих комплексов и механизированных ферм) и свиноводами (операторами свиноводческих комплексов и механизированных ферм),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 w:name="CA0_ПОЛ__1_ГЛ_4_4_П_10_12_ПП_10_1_28CN__"/>
      <w:bookmarkEnd w:id="156"/>
      <w:r>
        <w:rPr>
          <w:rFonts w:ascii="Times New Roman" w:hAnsi="Times New Roman" w:cs="Times New Roman"/>
          <w:color w:val="000000"/>
          <w:sz w:val="24"/>
          <w:szCs w:val="24"/>
        </w:rPr>
        <w:t xml:space="preserve">10.1. непосредственное выполнение работы, предусмотренной перечнем видов работ для целей профессионального пенсионного страхования животноводов и свиноводов, указанным в </w:t>
      </w:r>
      <w:hyperlink r:id="rId47" w:history="1">
        <w:r>
          <w:rPr>
            <w:rFonts w:ascii="Times New Roman" w:hAnsi="Times New Roman" w:cs="Times New Roman"/>
            <w:color w:val="0000FF"/>
            <w:sz w:val="24"/>
            <w:szCs w:val="24"/>
          </w:rPr>
          <w:t>подпункте 2.5</w:t>
        </w:r>
      </w:hyperlink>
      <w:r>
        <w:rPr>
          <w:rFonts w:ascii="Times New Roman" w:hAnsi="Times New Roman" w:cs="Times New Roman"/>
          <w:color w:val="000000"/>
          <w:sz w:val="24"/>
          <w:szCs w:val="24"/>
        </w:rPr>
        <w:t xml:space="preserve"> пункта 2 постановления, утверждающего настоящее Положение,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 w:name="CA0_ПОЛ__1_ГЛ_4_4_П_10_12_ПП_10_2_29CN__"/>
      <w:bookmarkEnd w:id="157"/>
      <w:r>
        <w:rPr>
          <w:rFonts w:ascii="Times New Roman" w:hAnsi="Times New Roman" w:cs="Times New Roman"/>
          <w:color w:val="000000"/>
          <w:sz w:val="24"/>
          <w:szCs w:val="24"/>
        </w:rPr>
        <w:t>10.2. занятость в профессиях, указанных в абзаце первом настоящего пункта,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 w:name="CA0_ПОЛ__1_ГЛ_4_4_П_10_12_ПП_10_3_30CN__"/>
      <w:bookmarkEnd w:id="158"/>
      <w:r>
        <w:rPr>
          <w:rFonts w:ascii="Times New Roman" w:hAnsi="Times New Roman" w:cs="Times New Roman"/>
          <w:color w:val="000000"/>
          <w:sz w:val="24"/>
          <w:szCs w:val="24"/>
        </w:rPr>
        <w:t>10.3. выполнение норм обслуживания, установленных в определяемом законодательством порядке на основе рекомендуемых норм обслуживания, утверждаемых Министерством сельского хозяйства и продовольствия по согласованию с Министерством труда и социальной защиты.</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 w:name="CA0_ПОЛ__1_ГЛ_4_4_П_11_13CN__point_11"/>
      <w:bookmarkEnd w:id="159"/>
      <w:r>
        <w:rPr>
          <w:rFonts w:ascii="Times New Roman" w:hAnsi="Times New Roman" w:cs="Times New Roman"/>
          <w:color w:val="000000"/>
          <w:sz w:val="24"/>
          <w:szCs w:val="24"/>
        </w:rPr>
        <w:t>11. Критериями оценки условий труда для женщин, работающих доярками (операторами машинного доения),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0" w:name="CA0_ПОЛ__1_ГЛ_4_4_П_11_13_ПП_11_1_31CN__"/>
      <w:bookmarkEnd w:id="160"/>
      <w:r>
        <w:rPr>
          <w:rFonts w:ascii="Times New Roman" w:hAnsi="Times New Roman" w:cs="Times New Roman"/>
          <w:color w:val="000000"/>
          <w:sz w:val="24"/>
          <w:szCs w:val="24"/>
        </w:rPr>
        <w:t>11.1. непосредственное выполнение работы, обусловленной занятостью в указанных профессиях,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1" w:name="CA0_ПОЛ__1_ГЛ_4_4_П_11_13_ПП_11_2_32CN__"/>
      <w:bookmarkEnd w:id="161"/>
      <w:r>
        <w:rPr>
          <w:rFonts w:ascii="Times New Roman" w:hAnsi="Times New Roman" w:cs="Times New Roman"/>
          <w:color w:val="000000"/>
          <w:sz w:val="24"/>
          <w:szCs w:val="24"/>
        </w:rPr>
        <w:t>11.2. занятость в профессиях, указанных в абзаце первом настоящего пункта,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 w:name="CA0_ПОЛ__1_ГЛ_4_4_П_11_13_ПП_11_3_33CN__"/>
      <w:bookmarkEnd w:id="162"/>
      <w:r>
        <w:rPr>
          <w:rFonts w:ascii="Times New Roman" w:hAnsi="Times New Roman" w:cs="Times New Roman"/>
          <w:color w:val="000000"/>
          <w:sz w:val="24"/>
          <w:szCs w:val="24"/>
        </w:rPr>
        <w:lastRenderedPageBreak/>
        <w:t>11.3. выполнение норм обслуживания, установленных в определяемом законодательством порядке на основе рекомендуемых норм обслуживания, утверждаемых Министерством сельского хозяйства и продовольствия по согласованию с Министерством труда и социальной защиты.</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 w:name="CA0_ПОЛ__1_ГЛ_4_4_П_12_14CN__point_12"/>
      <w:bookmarkEnd w:id="163"/>
      <w:r>
        <w:rPr>
          <w:rFonts w:ascii="Times New Roman" w:hAnsi="Times New Roman" w:cs="Times New Roman"/>
          <w:color w:val="000000"/>
          <w:sz w:val="24"/>
          <w:szCs w:val="24"/>
        </w:rPr>
        <w:t>12. Для применения установленных настоящей главой критериев оценки условий труда под нормой обслуживания понимается количество голов скота (коров, телят или свиней), закрепленных за работником, которых он обязан обслужить в течение установленного рабочего дня (смены) в определенных организационно-технических условиях выполнения работ.</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периоды временного уменьшения обслуживаемого поголовья скота по независящим от работника причинам (болезнь скота, выбраковка поголовья, перегруппировка стада) работник подлежит профессиональному пенсионному страхованию при условии сохранения численности обслуживаемого поголовья не менее 80 процентов среднегодовой нормы обслуживания. Норма обслуживания в таких случаях не пересматривается. При этом период временного по независящим от работника причинам уменьшения обслуживаемого поголовья относительно нормы не может превышать шести месяцев в течение одного календарного года.</w:t>
      </w:r>
    </w:p>
    <w:p w:rsidR="003815BC" w:rsidRDefault="003815BC">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64" w:name="CA0_ПОЛ__1_ГЛ_5_5CN__chapter_5"/>
      <w:bookmarkEnd w:id="164"/>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КРИТЕРИИ ОЦЕНКИ УСЛОВИЙ ТРУДА ДЛЯ ВОДИТЕЛЕЙ ПАССАЖИРСКОГО ТРАНСПОРТА (АВТОБУСОВ, ТРОЛЛЕЙБУСОВ, ТРАМВАЕВ) ГОРОДСКИХ И ОТДЕЛЬНЫХ ПРИГОРОДНЫХ МАРШРУТОВ И ПОРЯДОК ИХ ПРИМЕНЕНИЯ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 w:name="CA0_ПОЛ__1_ГЛ_5_5_П_13_15CN__point_13"/>
      <w:bookmarkEnd w:id="165"/>
      <w:r>
        <w:rPr>
          <w:rFonts w:ascii="Times New Roman" w:hAnsi="Times New Roman" w:cs="Times New Roman"/>
          <w:color w:val="000000"/>
          <w:sz w:val="24"/>
          <w:szCs w:val="24"/>
        </w:rPr>
        <w:t>13. Критериями оценки условий труда для водителей пассажирского транспорта (автобусов, троллейбусов, трамваев) городских и отдельных пригородных маршрутов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6" w:name="CA0_ПОЛ__1_ГЛ_5_5_П_13_15_ПП_13_1_34CN__"/>
      <w:bookmarkEnd w:id="166"/>
      <w:r>
        <w:rPr>
          <w:rFonts w:ascii="Times New Roman" w:hAnsi="Times New Roman" w:cs="Times New Roman"/>
          <w:color w:val="000000"/>
          <w:sz w:val="24"/>
          <w:szCs w:val="24"/>
        </w:rPr>
        <w:t>13.1. непосредственная занятость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 w:name="CN__underpoint_13_1_1"/>
      <w:bookmarkEnd w:id="167"/>
      <w:r>
        <w:rPr>
          <w:rFonts w:ascii="Times New Roman" w:hAnsi="Times New Roman" w:cs="Times New Roman"/>
          <w:color w:val="000000"/>
          <w:sz w:val="24"/>
          <w:szCs w:val="24"/>
        </w:rPr>
        <w:t>13.1.1. в профессии водителя пассажирского транспорта (автобуса, троллейбуса, трамвая);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 w:name="CN__underpoint_13_1_2"/>
      <w:bookmarkEnd w:id="168"/>
      <w:r>
        <w:rPr>
          <w:rFonts w:ascii="Times New Roman" w:hAnsi="Times New Roman" w:cs="Times New Roman"/>
          <w:color w:val="000000"/>
          <w:sz w:val="24"/>
          <w:szCs w:val="24"/>
        </w:rPr>
        <w:t>13.1.2. на городских или (и) отдельных пригородных маршрутах, по условиям труда приравненных к городским;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9" w:name="CA0_ПОЛ__1_ГЛ_5_5_П_13_15_ПП_13_2_35CN__"/>
      <w:bookmarkEnd w:id="169"/>
      <w:r>
        <w:rPr>
          <w:rFonts w:ascii="Times New Roman" w:hAnsi="Times New Roman" w:cs="Times New Roman"/>
          <w:color w:val="000000"/>
          <w:sz w:val="24"/>
          <w:szCs w:val="24"/>
        </w:rPr>
        <w:t>13.2. занятость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 w:name="CA0_ПОЛ__1_ГЛ_5_5_П_14_16CN__point_14"/>
      <w:bookmarkEnd w:id="170"/>
      <w:r>
        <w:rPr>
          <w:rFonts w:ascii="Times New Roman" w:hAnsi="Times New Roman" w:cs="Times New Roman"/>
          <w:color w:val="000000"/>
          <w:sz w:val="24"/>
          <w:szCs w:val="24"/>
        </w:rPr>
        <w:t>14. Для применения установленных настоящей главой критериев оценки условий труда в качестве городских маршрутов рассматриваются маршруты пассажирского транспорта по перевозке пассажиров в пределах или за пределы города или иного населенного пункта до пунктов, установленных решением местного исполнительного и распорядительного органа.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Приравнивание по условиям труда отдельных пригородных маршрутов пассажирского транспорта к городским маршрутам производится в случае, если протяженность нахождения в городской черте или предусмотренное расписанием время движения по городу на таких пригородных маршрутах составляет не менее 50 процентов от общей протяженности маршрута либо общего времени движения на маршруте (при выполнении условия о наполняемости маршрута пассажирами в пиковые периоды по предельной вместимости на всей протяженности маршрута (на его отдельных участках).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1" w:name="CA0_ПОЛ__1_ГЛ_5_5_П_15_17CN__point_15"/>
      <w:bookmarkEnd w:id="171"/>
      <w:r>
        <w:rPr>
          <w:rFonts w:ascii="Times New Roman" w:hAnsi="Times New Roman" w:cs="Times New Roman"/>
          <w:color w:val="000000"/>
          <w:sz w:val="24"/>
          <w:szCs w:val="24"/>
        </w:rPr>
        <w:t>15. Порядок приравнивания по условиям труда к городским маршрутам отдельных пригородных маршрутов пассажирского транспорта утверждается Министерством транспорта и коммуникаций по согласованию с Министерством труда и социальной защиты на основании предложений облисполкомов и Минского горисполкома по представлению организаций транспорта.</w:t>
      </w:r>
    </w:p>
    <w:p w:rsidR="003815BC" w:rsidRDefault="003815BC">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72" w:name="CA0_ПОЛ__1_ГЛ_6_6CN__chapter_6"/>
      <w:bookmarkEnd w:id="172"/>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 xml:space="preserve">КРИТЕРИИ ОЦЕНКИ УСЛОВИЙ ТРУДА ДЛЯ РАБОТНИКОВ ЭКСПЕДИЦИЙ, </w:t>
      </w:r>
      <w:r>
        <w:rPr>
          <w:rFonts w:ascii="Times New Roman" w:hAnsi="Times New Roman" w:cs="Times New Roman"/>
          <w:b/>
          <w:caps/>
          <w:color w:val="000000"/>
          <w:sz w:val="24"/>
          <w:szCs w:val="24"/>
        </w:rPr>
        <w:lastRenderedPageBreak/>
        <w:t>ПАРТИЙ, ОТРЯДОВ, УЧАСТКОВ И БРИГАД И ПОРЯДОК ИХ ПРИМЕНЕНИЯ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3" w:name="CA0_ПОЛ__1_ГЛ_6_6_П_16_18CN__point_16"/>
      <w:bookmarkEnd w:id="173"/>
      <w:r>
        <w:rPr>
          <w:rFonts w:ascii="Times New Roman" w:hAnsi="Times New Roman" w:cs="Times New Roman"/>
          <w:color w:val="000000"/>
          <w:sz w:val="24"/>
          <w:szCs w:val="24"/>
        </w:rPr>
        <w:t>16. Критериями оценки условий труда для работников экспедиций, партий, отрядов, участков и бригад, непосредственно занятых на полевых геологоразведочных, гидрологических, лесоустроительных и изыскательских работах,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 w:name="CA0_ПОЛ__1_ГЛ_6_6_П_16_18_ПП_16_1_36CN__"/>
      <w:bookmarkEnd w:id="174"/>
      <w:r>
        <w:rPr>
          <w:rFonts w:ascii="Times New Roman" w:hAnsi="Times New Roman" w:cs="Times New Roman"/>
          <w:color w:val="000000"/>
          <w:sz w:val="24"/>
          <w:szCs w:val="24"/>
        </w:rPr>
        <w:t>16.1. непосредственная занятость в течение полного рабочего дня (в пределах его продолжительности, установленной законодательством) в должности (профессии) в экспедициях, партиях, отрядах, участках и бригадах на полевых геологоразведочных, гидрологических, лесоустроительных и изыскательских работах – не менее 6 месяцев в течение календарного года;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5" w:name="CA0_ПОЛ__1_ГЛ_6_6_П_16_18_ПП_16_2_37CN__"/>
      <w:bookmarkEnd w:id="175"/>
      <w:r>
        <w:rPr>
          <w:rFonts w:ascii="Times New Roman" w:hAnsi="Times New Roman" w:cs="Times New Roman"/>
          <w:color w:val="000000"/>
          <w:sz w:val="24"/>
          <w:szCs w:val="24"/>
        </w:rPr>
        <w:t>16.2. занятость в должности (выполнение работы по профессии) в экспедициях, партиях, отрядах, участках и бригадах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 w:name="CA0_ПОЛ__1_ГЛ_6_6_П_17_19CN__point_17"/>
      <w:bookmarkEnd w:id="176"/>
      <w:r>
        <w:rPr>
          <w:rFonts w:ascii="Times New Roman" w:hAnsi="Times New Roman" w:cs="Times New Roman"/>
          <w:color w:val="000000"/>
          <w:sz w:val="24"/>
          <w:szCs w:val="24"/>
        </w:rPr>
        <w:t>17. Для применения установленных настоящей главой критериев оценки условий труда под полевыми условиями понимаются условия производства работ, связанные с временной необустроенностью труда и быта работников и размещением производственных объектов за пределами населенных пунктов.</w:t>
      </w:r>
    </w:p>
    <w:p w:rsidR="003815BC" w:rsidRDefault="003815BC">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77" w:name="CA0_ПОЛ__1_ГЛ_7_7CN__chapter_7"/>
      <w:bookmarkEnd w:id="177"/>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КРИТЕРИИ ОЦЕНКИ УСЛОВИЙ ТРУДА ДЛЯ ОТДЕЛЬНЫХ КАТЕГОРИЙ АРТИСТОВ ТЕАТРОВ И ДРУГИХ ТЕАТРАЛЬНО-ЗРЕЛИЩНЫХ ОРГАНИЗАЦИЙ, КОЛЛЕКТИВОВ ХУДОЖЕСТВЕННОГО ТВОРЧЕСТВА И ПОРЯДОК ИХ ПРИМЕНЕНИЯ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 w:name="CA0_ПОЛ__1_ГЛ_7_7_П_18_20CN__point_18"/>
      <w:bookmarkEnd w:id="178"/>
      <w:r>
        <w:rPr>
          <w:rFonts w:ascii="Times New Roman" w:hAnsi="Times New Roman" w:cs="Times New Roman"/>
          <w:color w:val="000000"/>
          <w:sz w:val="24"/>
          <w:szCs w:val="24"/>
        </w:rPr>
        <w:t xml:space="preserve">18. Критериями оценки условий труда для работников, должности которых предусмотрены в перечне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указанном в </w:t>
      </w:r>
      <w:hyperlink r:id="rId48" w:history="1">
        <w:r>
          <w:rPr>
            <w:rFonts w:ascii="Times New Roman" w:hAnsi="Times New Roman" w:cs="Times New Roman"/>
            <w:color w:val="0000FF"/>
            <w:sz w:val="24"/>
            <w:szCs w:val="24"/>
          </w:rPr>
          <w:t>подпункте 2.6</w:t>
        </w:r>
      </w:hyperlink>
      <w:r>
        <w:rPr>
          <w:rFonts w:ascii="Times New Roman" w:hAnsi="Times New Roman" w:cs="Times New Roman"/>
          <w:color w:val="000000"/>
          <w:sz w:val="24"/>
          <w:szCs w:val="24"/>
        </w:rPr>
        <w:t xml:space="preserve"> пункта 2 постановления, утверждающего настоящее Положение,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 w:name="CA0_ПОЛ__1_ГЛ_7_7_П_18_20_ПП_18_1_38CN__"/>
      <w:bookmarkEnd w:id="179"/>
      <w:r>
        <w:rPr>
          <w:rFonts w:ascii="Times New Roman" w:hAnsi="Times New Roman" w:cs="Times New Roman"/>
          <w:color w:val="000000"/>
          <w:sz w:val="24"/>
          <w:szCs w:val="24"/>
        </w:rPr>
        <w:t>18.1. занятость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 w:name="CA0_ПОЛ__1_ГЛ_7_7_П_18_20_ПП_18_2_39CN__"/>
      <w:bookmarkEnd w:id="180"/>
      <w:r>
        <w:rPr>
          <w:rFonts w:ascii="Times New Roman" w:hAnsi="Times New Roman" w:cs="Times New Roman"/>
          <w:color w:val="000000"/>
          <w:sz w:val="24"/>
          <w:szCs w:val="24"/>
        </w:rPr>
        <w:t>18.2. занятость в должностях в организациях и коллективах, предусмотренных в перечне, указанном в абзаце первом настоящего пункта,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 w:name="CA0_ПОЛ__1_ГЛ_7_7_П_18_20_ПП_18_3_40CN__"/>
      <w:bookmarkEnd w:id="181"/>
      <w:r>
        <w:rPr>
          <w:rFonts w:ascii="Times New Roman" w:hAnsi="Times New Roman" w:cs="Times New Roman"/>
          <w:color w:val="000000"/>
          <w:sz w:val="24"/>
          <w:szCs w:val="24"/>
        </w:rPr>
        <w:t>18.3. выполнение норм занятости профессиональной творческой деятельностью (участие в выступлениях, в производстве продукции телерадиоорганизаций), установленных нанимателем в порядке, определяемом законодательством, на основе рекомендуемых норм занятости профессиональной творческой деятельностью для артистов, устанавливаемых в соответствии со своей компетенцией Министерством культуры, Министерством информации, Национальной государственной телерадиокомпанией;</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 w:name="CA0_ПОЛ__1_ГЛ_7_7_П_18_20_ПП_18_4_41CN__"/>
      <w:bookmarkEnd w:id="182"/>
      <w:r>
        <w:rPr>
          <w:rFonts w:ascii="Times New Roman" w:hAnsi="Times New Roman" w:cs="Times New Roman"/>
          <w:color w:val="000000"/>
          <w:sz w:val="24"/>
          <w:szCs w:val="24"/>
        </w:rPr>
        <w:t>18.4. непосредственная занятость с хищниками и пресмыкающимися, относящимися к опасным животным (для артистов цирков из числа дрессировщиков хищных зверей). Отнесение к опасным животным осуществляется в соответствии с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 w:name="CA0_ПОЛ__1_ГЛ_7_7_П_19_21CN__point_19"/>
      <w:bookmarkEnd w:id="183"/>
      <w:r>
        <w:rPr>
          <w:rFonts w:ascii="Times New Roman" w:hAnsi="Times New Roman" w:cs="Times New Roman"/>
          <w:color w:val="000000"/>
          <w:sz w:val="24"/>
          <w:szCs w:val="24"/>
        </w:rPr>
        <w:t>19. Для применения установленных настоящей главой критериев оценки условий труда под нормой занятости профессиональной творческой деятельностью понимается норма участия в производстве продукции телерадиоорганизаций, в культурно-зрелищных мероприятиях (для артистов из числа работников телерадиоорганизаций) либо норма участия в выступлениях (для других артистов).</w:t>
      </w:r>
    </w:p>
    <w:p w:rsidR="003815BC" w:rsidRDefault="003815BC">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84" w:name="CA0_ПОЛ__1_ГЛ_8_8CN__chapter_8"/>
      <w:bookmarkEnd w:id="184"/>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КРИТЕРИИ ОЦЕНКИ УСЛОВИЙ ТРУДА ДЛЯ ОТДЕЛЬНЫХ КАТЕГОРИЙ СПОРТСМЕНОВ, ОСУЩЕСТВЛЯЮЩИХ ДЕЯТЕЛЬНОСТЬ В СФЕРЕ ПРОФЕССИОНАЛЬНОГО СПОРТА, И ПОРЯДОК ИХ ПРИМЕНЕНИЯ</w:t>
      </w:r>
      <w:r>
        <w:rPr>
          <w:rFonts w:ascii="Times New Roman" w:hAnsi="Times New Roman" w:cs="Times New Roman"/>
          <w:b/>
          <w:caps/>
          <w:color w:val="000000"/>
          <w:sz w:val="24"/>
          <w:szCs w:val="24"/>
        </w:rPr>
        <w:pict>
          <v:shape id="_x0000_i1053"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 w:name="CA0_ПОЛ__1_ГЛ_8_9_П_20_22CN__point_20"/>
      <w:bookmarkEnd w:id="185"/>
      <w:r>
        <w:rPr>
          <w:rFonts w:ascii="Times New Roman" w:hAnsi="Times New Roman" w:cs="Times New Roman"/>
          <w:color w:val="000000"/>
          <w:sz w:val="24"/>
          <w:szCs w:val="24"/>
        </w:rPr>
        <w:lastRenderedPageBreak/>
        <w:t>20. Критериями оценки условий труда для спортсменов, осуществляющих деятельность в сфере профессионального спорта и являющихся членами национальных команд Республики Беларусь по видам спорта, являются:</w:t>
      </w:r>
      <w:r>
        <w:rPr>
          <w:rFonts w:ascii="Times New Roman" w:hAnsi="Times New Roman" w:cs="Times New Roman"/>
          <w:color w:val="000000"/>
          <w:sz w:val="24"/>
          <w:szCs w:val="24"/>
        </w:rPr>
        <w:pict>
          <v:shape id="_x0000_i1054"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6" w:name="CA0_ПОЛ__1_ГЛ_8_9_П_20_23_ПП_20_1_42CN__"/>
      <w:bookmarkEnd w:id="186"/>
      <w:r>
        <w:rPr>
          <w:rFonts w:ascii="Times New Roman" w:hAnsi="Times New Roman" w:cs="Times New Roman"/>
          <w:color w:val="000000"/>
          <w:sz w:val="24"/>
          <w:szCs w:val="24"/>
        </w:rPr>
        <w:t>20.1. включение в состав национальной команды Республики Беларусь по виду спорта;</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7" w:name="CA0_ПОЛ__1_ГЛ_8_9_П_20_23_ПП_20_2_43CN__"/>
      <w:bookmarkEnd w:id="187"/>
      <w:r>
        <w:rPr>
          <w:rFonts w:ascii="Times New Roman" w:hAnsi="Times New Roman" w:cs="Times New Roman"/>
          <w:color w:val="000000"/>
          <w:sz w:val="24"/>
          <w:szCs w:val="24"/>
        </w:rPr>
        <w:t>20.2. заключение трудового договора (контракта) с Министерством спорта и туризма, центрами олимпийской подготовки, центрами олимпийского резерва, республиканским государственно-общественным объединением «Добровольное общество содействия армии, авиации и флоту Республики Беларусь»;</w:t>
      </w:r>
      <w:r>
        <w:rPr>
          <w:rFonts w:ascii="Times New Roman" w:hAnsi="Times New Roman" w:cs="Times New Roman"/>
          <w:color w:val="000000"/>
          <w:sz w:val="24"/>
          <w:szCs w:val="24"/>
        </w:rPr>
        <w:pict>
          <v:shape id="_x0000_i1055"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 w:name="CA0_ПОЛ__1_ГЛ_8_9_П_20_23_ПП_20_3_45CN__"/>
      <w:bookmarkEnd w:id="188"/>
      <w:r>
        <w:rPr>
          <w:rFonts w:ascii="Times New Roman" w:hAnsi="Times New Roman" w:cs="Times New Roman"/>
          <w:color w:val="000000"/>
          <w:sz w:val="24"/>
          <w:szCs w:val="24"/>
        </w:rPr>
        <w:t xml:space="preserve">20.3. достижение (подтвержденное официальными протоколами спортивных соревнований) одного из спортивных результатов, предусмотренных </w:t>
      </w:r>
      <w:hyperlink r:id="rId49" w:history="1">
        <w:r>
          <w:rPr>
            <w:rFonts w:ascii="Times New Roman" w:hAnsi="Times New Roman" w:cs="Times New Roman"/>
            <w:color w:val="0000FF"/>
            <w:sz w:val="24"/>
            <w:szCs w:val="24"/>
          </w:rPr>
          <w:t>перечнем</w:t>
        </w:r>
      </w:hyperlink>
      <w:r>
        <w:rPr>
          <w:rFonts w:ascii="Times New Roman" w:hAnsi="Times New Roman" w:cs="Times New Roman"/>
          <w:color w:val="000000"/>
          <w:sz w:val="24"/>
          <w:szCs w:val="24"/>
        </w:rPr>
        <w:t xml:space="preserve"> 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10 лет, утвержденным постановлением, утверждающим настоящее Положение.</w:t>
      </w:r>
      <w:r>
        <w:rPr>
          <w:rFonts w:ascii="Times New Roman" w:hAnsi="Times New Roman" w:cs="Times New Roman"/>
          <w:color w:val="000000"/>
          <w:sz w:val="24"/>
          <w:szCs w:val="24"/>
        </w:rPr>
        <w:pict>
          <v:shape id="_x0000_i1056"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 w:name="CA0_ПОЛ__1_ГЛ_8_9_П_21_24CN__point_21"/>
      <w:bookmarkEnd w:id="189"/>
      <w:r>
        <w:rPr>
          <w:rFonts w:ascii="Times New Roman" w:hAnsi="Times New Roman" w:cs="Times New Roman"/>
          <w:color w:val="000000"/>
          <w:sz w:val="24"/>
          <w:szCs w:val="24"/>
        </w:rPr>
        <w:t xml:space="preserve">21. Критериями оценки условий труда для спортсменов, осуществляющих деятельность в сфере профессионального спорта (кроме указанных в </w:t>
      </w:r>
      <w:hyperlink r:id="rId50" w:history="1">
        <w:r>
          <w:rPr>
            <w:rFonts w:ascii="Times New Roman" w:hAnsi="Times New Roman" w:cs="Times New Roman"/>
            <w:color w:val="0000FF"/>
            <w:sz w:val="24"/>
            <w:szCs w:val="24"/>
          </w:rPr>
          <w:t>пункте 20</w:t>
        </w:r>
      </w:hyperlink>
      <w:r>
        <w:rPr>
          <w:rFonts w:ascii="Times New Roman" w:hAnsi="Times New Roman" w:cs="Times New Roman"/>
          <w:color w:val="000000"/>
          <w:sz w:val="24"/>
          <w:szCs w:val="24"/>
        </w:rPr>
        <w:t xml:space="preserve"> настоящего Положения), являются:</w:t>
      </w:r>
      <w:r>
        <w:rPr>
          <w:rFonts w:ascii="Times New Roman" w:hAnsi="Times New Roman" w:cs="Times New Roman"/>
          <w:color w:val="000000"/>
          <w:sz w:val="24"/>
          <w:szCs w:val="24"/>
        </w:rPr>
        <w:pict>
          <v:shape id="_x0000_i1057"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 w:name="CA0_ПОЛ__1_ГЛ_8_9_П_21_25_ПП_21_1_47CN__"/>
      <w:bookmarkEnd w:id="190"/>
      <w:r>
        <w:rPr>
          <w:rFonts w:ascii="Times New Roman" w:hAnsi="Times New Roman" w:cs="Times New Roman"/>
          <w:color w:val="000000"/>
          <w:sz w:val="24"/>
          <w:szCs w:val="24"/>
        </w:rPr>
        <w:t>21.1. заключение трудового договора (контракта) с Министерством спорта и туризма, государственным органом, осуществляющим в соответствии со своей компетенцией управление в сфере физической культуры и спорта, или организацией физической культуры и спорта;</w:t>
      </w:r>
      <w:r>
        <w:rPr>
          <w:rFonts w:ascii="Times New Roman" w:hAnsi="Times New Roman" w:cs="Times New Roman"/>
          <w:color w:val="000000"/>
          <w:sz w:val="24"/>
          <w:szCs w:val="24"/>
        </w:rPr>
        <w:pict>
          <v:shape id="_x0000_i1058"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 w:name="CA0_ПОЛ__1_ГЛ_8_9_П_21_25_ПП_21_2_49CN__"/>
      <w:bookmarkEnd w:id="191"/>
      <w:r>
        <w:rPr>
          <w:rFonts w:ascii="Times New Roman" w:hAnsi="Times New Roman" w:cs="Times New Roman"/>
          <w:color w:val="000000"/>
          <w:sz w:val="24"/>
          <w:szCs w:val="24"/>
        </w:rPr>
        <w:t xml:space="preserve">21.2. занятие профессиональным спортом как основным видом деятельности по виду спорта, предусмотренному перечнем 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 указанным в </w:t>
      </w:r>
      <w:hyperlink r:id="rId51" w:history="1">
        <w:r>
          <w:rPr>
            <w:rFonts w:ascii="Times New Roman" w:hAnsi="Times New Roman" w:cs="Times New Roman"/>
            <w:color w:val="0000FF"/>
            <w:sz w:val="24"/>
            <w:szCs w:val="24"/>
          </w:rPr>
          <w:t>подпункте 2.7</w:t>
        </w:r>
      </w:hyperlink>
      <w:r>
        <w:rPr>
          <w:rFonts w:ascii="Times New Roman" w:hAnsi="Times New Roman" w:cs="Times New Roman"/>
          <w:color w:val="000000"/>
          <w:sz w:val="24"/>
          <w:szCs w:val="24"/>
        </w:rPr>
        <w:t xml:space="preserve"> пункта 2 постановления, утверждающего настоящее Положение.</w:t>
      </w:r>
      <w:r>
        <w:rPr>
          <w:rFonts w:ascii="Times New Roman" w:hAnsi="Times New Roman" w:cs="Times New Roman"/>
          <w:color w:val="000000"/>
          <w:sz w:val="24"/>
          <w:szCs w:val="24"/>
        </w:rPr>
        <w:pict>
          <v:shape id="_x0000_i1059"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 w:name="CA0_ПОЛ__1_ГЛ_8_9_П_22_26CN__point_22"/>
      <w:bookmarkEnd w:id="192"/>
      <w:r>
        <w:rPr>
          <w:rFonts w:ascii="Times New Roman" w:hAnsi="Times New Roman" w:cs="Times New Roman"/>
          <w:color w:val="000000"/>
          <w:sz w:val="24"/>
          <w:szCs w:val="24"/>
        </w:rPr>
        <w:t>22. Исключен.</w:t>
      </w:r>
      <w:r>
        <w:rPr>
          <w:rFonts w:ascii="Times New Roman" w:hAnsi="Times New Roman" w:cs="Times New Roman"/>
          <w:color w:val="000000"/>
          <w:sz w:val="24"/>
          <w:szCs w:val="24"/>
        </w:rPr>
        <w:pict>
          <v:shape id="_x0000_i1060" type="#_x0000_t75" style="width:6pt;height:6pt">
            <v:imagedata r:id="rId26" o:title=""/>
          </v:shape>
        </w:pict>
      </w:r>
    </w:p>
    <w:p w:rsidR="003815BC" w:rsidRDefault="003815BC">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93" w:name="CA0_ПОЛ__1_ГЛ_9_10CN__chapter_9"/>
      <w:bookmarkEnd w:id="193"/>
      <w:r>
        <w:rPr>
          <w:rFonts w:ascii="Times New Roman" w:hAnsi="Times New Roman" w:cs="Times New Roman"/>
          <w:b/>
          <w:caps/>
          <w:color w:val="000000"/>
          <w:sz w:val="24"/>
          <w:szCs w:val="24"/>
        </w:rPr>
        <w:t>ГЛАВА 9</w:t>
      </w:r>
      <w:r>
        <w:rPr>
          <w:rFonts w:ascii="Times New Roman" w:hAnsi="Times New Roman" w:cs="Times New Roman"/>
          <w:b/>
          <w:caps/>
          <w:color w:val="000000"/>
          <w:sz w:val="24"/>
          <w:szCs w:val="24"/>
        </w:rPr>
        <w:br/>
        <w:t>КРИТЕРИИ ОЦЕНКИ УСЛОВИЙ ТРУДА ДЛЯ ОТДЕЛЬНЫХ КАТЕГОРИЙ МЕДИЦИНСКИХ И ПЕДАГОГИЧЕСКИХ РАБОТНИКОВ И ПОРЯДОК ИХ ПРИМЕНЕНИЯ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4" w:name="CA0_ПОЛ__1_ГЛ_9_10_П_23_28CN__point_23"/>
      <w:bookmarkEnd w:id="194"/>
      <w:r>
        <w:rPr>
          <w:rFonts w:ascii="Times New Roman" w:hAnsi="Times New Roman" w:cs="Times New Roman"/>
          <w:color w:val="000000"/>
          <w:sz w:val="24"/>
          <w:szCs w:val="24"/>
        </w:rPr>
        <w:t>23. Критериями оценки условий труда для медицинских работников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5" w:name="CA0_ПОЛ__1_ГЛ_9_10_П_23_28_ПП_23_1_52CN_"/>
      <w:bookmarkEnd w:id="195"/>
      <w:r>
        <w:rPr>
          <w:rFonts w:ascii="Times New Roman" w:hAnsi="Times New Roman" w:cs="Times New Roman"/>
          <w:color w:val="000000"/>
          <w:sz w:val="24"/>
          <w:szCs w:val="24"/>
        </w:rPr>
        <w:t xml:space="preserve">23.1. для работников, должности которых предусмотрены в пунктах 1–5, 7 и 8 раздела I перечня учреждений, организаций и должностей для целей профессионального пенсионного страхования медицинских и педагогических работников, указанного в </w:t>
      </w:r>
      <w:hyperlink r:id="rId52" w:history="1">
        <w:r>
          <w:rPr>
            <w:rFonts w:ascii="Times New Roman" w:hAnsi="Times New Roman" w:cs="Times New Roman"/>
            <w:color w:val="0000FF"/>
            <w:sz w:val="24"/>
            <w:szCs w:val="24"/>
          </w:rPr>
          <w:t>подпункте 2.8</w:t>
        </w:r>
      </w:hyperlink>
      <w:r>
        <w:rPr>
          <w:rFonts w:ascii="Times New Roman" w:hAnsi="Times New Roman" w:cs="Times New Roman"/>
          <w:color w:val="000000"/>
          <w:sz w:val="24"/>
          <w:szCs w:val="24"/>
        </w:rPr>
        <w:t xml:space="preserve"> пункта 2 постановления, утверждающего настоящее Положение (далее – перечень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 w:name="CN__underpoint_23_1_1"/>
      <w:bookmarkEnd w:id="196"/>
      <w:r>
        <w:rPr>
          <w:rFonts w:ascii="Times New Roman" w:hAnsi="Times New Roman" w:cs="Times New Roman"/>
          <w:color w:val="000000"/>
          <w:sz w:val="24"/>
          <w:szCs w:val="24"/>
        </w:rPr>
        <w:t>23.1.1. непосредственное выполнение работы, обусловленной занятостью в должностях в учреждении, организации (их структурном подразделении), предусмотренных в пунктах 1–5, 7 и 8 раздела I перечня учреждений, организаций и должностей медицинских и педагогических работников,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7" w:name="CN__underpoint_23_1_2"/>
      <w:bookmarkEnd w:id="197"/>
      <w:r>
        <w:rPr>
          <w:rFonts w:ascii="Times New Roman" w:hAnsi="Times New Roman" w:cs="Times New Roman"/>
          <w:color w:val="000000"/>
          <w:sz w:val="24"/>
          <w:szCs w:val="24"/>
        </w:rPr>
        <w:t>23.1.2. занятость в должности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8" w:name="CN__underpoint_23_1_3"/>
      <w:bookmarkEnd w:id="198"/>
      <w:r>
        <w:rPr>
          <w:rFonts w:ascii="Times New Roman" w:hAnsi="Times New Roman" w:cs="Times New Roman"/>
          <w:color w:val="000000"/>
          <w:sz w:val="24"/>
          <w:szCs w:val="24"/>
        </w:rPr>
        <w:t>23.1.3. отнесение условий труда на рабочем месте по результатам действующей аттестации рабочих мест по условиям труда к вредным (3 класс) и (или) опасным (4 класс);</w:t>
      </w:r>
      <w:r>
        <w:rPr>
          <w:rFonts w:ascii="Times New Roman" w:hAnsi="Times New Roman" w:cs="Times New Roman"/>
          <w:color w:val="000000"/>
          <w:sz w:val="24"/>
          <w:szCs w:val="24"/>
        </w:rPr>
        <w:pict>
          <v:shape id="_x0000_i1061"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9" w:name="CA0_ПОЛ__1_ГЛ_9_10_П_23_28_ПП_23_2_53CN_"/>
      <w:bookmarkEnd w:id="199"/>
      <w:r>
        <w:rPr>
          <w:rFonts w:ascii="Times New Roman" w:hAnsi="Times New Roman" w:cs="Times New Roman"/>
          <w:color w:val="000000"/>
          <w:sz w:val="24"/>
          <w:szCs w:val="24"/>
        </w:rPr>
        <w:t xml:space="preserve">23.2. для работников, должности которых предусмотрены в пункте 6 раздела I перечня </w:t>
      </w:r>
      <w:r>
        <w:rPr>
          <w:rFonts w:ascii="Times New Roman" w:hAnsi="Times New Roman" w:cs="Times New Roman"/>
          <w:color w:val="000000"/>
          <w:sz w:val="24"/>
          <w:szCs w:val="24"/>
        </w:rPr>
        <w:lastRenderedPageBreak/>
        <w:t>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 w:name="CN__underpoint_23_2_1"/>
      <w:bookmarkEnd w:id="200"/>
      <w:r>
        <w:rPr>
          <w:rFonts w:ascii="Times New Roman" w:hAnsi="Times New Roman" w:cs="Times New Roman"/>
          <w:color w:val="000000"/>
          <w:sz w:val="24"/>
          <w:szCs w:val="24"/>
        </w:rPr>
        <w:t>23.2.1. непосредственное выполнение работы, обусловленной занятостью в должностях в учреждении, организации (их структурном подразделении), предусмотренных в пункте 6 раздела I перечня учреждений, организаций и должностей медицинских и педагогических работников,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 w:name="CN__underpoint_23_2_2"/>
      <w:bookmarkEnd w:id="201"/>
      <w:r>
        <w:rPr>
          <w:rFonts w:ascii="Times New Roman" w:hAnsi="Times New Roman" w:cs="Times New Roman"/>
          <w:color w:val="000000"/>
          <w:sz w:val="24"/>
          <w:szCs w:val="24"/>
        </w:rPr>
        <w:t>23.2.2. занятость не менее чем на полную ставку (оклад) работой с трупами (трупным материалом) (для государственного медицинского судебного эксперта-специалиста (эксперта) – занятость не менее чем на полную ставку (оклад) работой с трупами (трупным материалом) либо работой с лицами, исследуемыми в судебно-психиатрических экспертных подразделениях);</w:t>
      </w:r>
      <w:r>
        <w:rPr>
          <w:rFonts w:ascii="Times New Roman" w:hAnsi="Times New Roman" w:cs="Times New Roman"/>
          <w:color w:val="000000"/>
          <w:sz w:val="24"/>
          <w:szCs w:val="24"/>
        </w:rPr>
        <w:pict>
          <v:shape id="_x0000_i1062"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 w:name="CN__underpoint_23_2_3"/>
      <w:bookmarkEnd w:id="202"/>
      <w:r>
        <w:rPr>
          <w:rFonts w:ascii="Times New Roman" w:hAnsi="Times New Roman" w:cs="Times New Roman"/>
          <w:color w:val="000000"/>
          <w:sz w:val="24"/>
          <w:szCs w:val="24"/>
        </w:rPr>
        <w:t>23.2.3. отнесение условий труда на рабочем месте по результатам действующей аттестации рабочих мест по условиям труда к вредным (3 класс) и (или) опасным (4 класс).</w:t>
      </w:r>
      <w:r>
        <w:rPr>
          <w:rFonts w:ascii="Times New Roman" w:hAnsi="Times New Roman" w:cs="Times New Roman"/>
          <w:color w:val="000000"/>
          <w:sz w:val="24"/>
          <w:szCs w:val="24"/>
        </w:rPr>
        <w:pict>
          <v:shape id="_x0000_i1063"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 w:name="CA0_ПОЛ__1_ГЛ_9_10_П_24_29CN__point_24"/>
      <w:bookmarkEnd w:id="203"/>
      <w:r>
        <w:rPr>
          <w:rFonts w:ascii="Times New Roman" w:hAnsi="Times New Roman" w:cs="Times New Roman"/>
          <w:color w:val="000000"/>
          <w:sz w:val="24"/>
          <w:szCs w:val="24"/>
        </w:rPr>
        <w:t>24. Критериями оценки условий труда для педагогических работников являются: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 w:name="CA0_ПОЛ__1_ГЛ_9_10_П_24_29_ПП_24_1_54CN_"/>
      <w:bookmarkEnd w:id="204"/>
      <w:r>
        <w:rPr>
          <w:rFonts w:ascii="Times New Roman" w:hAnsi="Times New Roman" w:cs="Times New Roman"/>
          <w:color w:val="000000"/>
          <w:sz w:val="24"/>
          <w:szCs w:val="24"/>
        </w:rPr>
        <w:t>24.1. для работников, должности которых предусмотрены в пункте 1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 w:name="CN__underpoint_24_1_1"/>
      <w:bookmarkEnd w:id="205"/>
      <w:r>
        <w:rPr>
          <w:rFonts w:ascii="Times New Roman" w:hAnsi="Times New Roman" w:cs="Times New Roman"/>
          <w:color w:val="000000"/>
          <w:sz w:val="24"/>
          <w:szCs w:val="24"/>
        </w:rPr>
        <w:t>24.1.1. непосредственная занятость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организации (их структурном подразделении), предусмотренных в пункте 1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группах с наполняемостью на протяжении календарного года не менее 80 процентов от предельной нормы наполняемости, установленной законодательством для соответствующих типов учреждений (групп). Данное условие не применяется в отношении работников учреждений, расположенных в сельских населенных пунктах;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 w:name="CN__underpoint_24_1_2"/>
      <w:bookmarkEnd w:id="206"/>
      <w:r>
        <w:rPr>
          <w:rFonts w:ascii="Times New Roman" w:hAnsi="Times New Roman" w:cs="Times New Roman"/>
          <w:color w:val="000000"/>
          <w:sz w:val="24"/>
          <w:szCs w:val="24"/>
        </w:rPr>
        <w:t xml:space="preserve">24.1.2. занятость, соответствующая условиям </w:t>
      </w:r>
      <w:hyperlink r:id="rId53" w:history="1">
        <w:r>
          <w:rPr>
            <w:rFonts w:ascii="Times New Roman" w:hAnsi="Times New Roman" w:cs="Times New Roman"/>
            <w:color w:val="0000FF"/>
            <w:sz w:val="24"/>
            <w:szCs w:val="24"/>
          </w:rPr>
          <w:t>подпункта 24.1.1</w:t>
        </w:r>
      </w:hyperlink>
      <w:r>
        <w:rPr>
          <w:rFonts w:ascii="Times New Roman" w:hAnsi="Times New Roman" w:cs="Times New Roman"/>
          <w:color w:val="000000"/>
          <w:sz w:val="24"/>
          <w:szCs w:val="24"/>
        </w:rPr>
        <w:t xml:space="preserve"> настоящего пункта,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 w:name="CA0_ПОЛ__1_ГЛ_9_10_П_24_29_ПП_24_2_55CN_"/>
      <w:bookmarkEnd w:id="207"/>
      <w:r>
        <w:rPr>
          <w:rFonts w:ascii="Times New Roman" w:hAnsi="Times New Roman" w:cs="Times New Roman"/>
          <w:color w:val="000000"/>
          <w:sz w:val="24"/>
          <w:szCs w:val="24"/>
        </w:rPr>
        <w:t>24.2. для работников, должности которых предусмотрены в пункте 2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 w:name="CN__underpoint_24_2_1"/>
      <w:bookmarkEnd w:id="208"/>
      <w:r>
        <w:rPr>
          <w:rFonts w:ascii="Times New Roman" w:hAnsi="Times New Roman" w:cs="Times New Roman"/>
          <w:color w:val="000000"/>
          <w:sz w:val="24"/>
          <w:szCs w:val="24"/>
        </w:rPr>
        <w:t>24.2.1. непосредственная занятость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организации (их структурном подразделении), предусмотренных в пункте 2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образовательной программы общего среднего образования, специального образования либо дошкольного образования;</w:t>
      </w:r>
      <w:r>
        <w:rPr>
          <w:rFonts w:ascii="Times New Roman" w:hAnsi="Times New Roman" w:cs="Times New Roman"/>
          <w:color w:val="000000"/>
          <w:sz w:val="24"/>
          <w:szCs w:val="24"/>
        </w:rPr>
        <w:pict>
          <v:shape id="_x0000_i1064"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проведением учебных занятий (осуществлением образовательного процесса) в классах (группах) с наполняемостью на протяжении учебного года не менее 80 процентов от предельного количества учащихся, установленного законодательством для соответствующего типа учреждения (для общего среднего образования, специального образования), либо в группах с наполняемостью на протяжении календарного года не менее 80 процентов от предельной нормы наполняемости, установленной законодательством для соответствующих типов учреждений (групп) (для дошкольного образования). Данное условие не применяется в отношении работников учреждений, расположенных в сельских населенных пунктах;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 w:name="CN__underpoint_24_2_2"/>
      <w:bookmarkEnd w:id="209"/>
      <w:r>
        <w:rPr>
          <w:rFonts w:ascii="Times New Roman" w:hAnsi="Times New Roman" w:cs="Times New Roman"/>
          <w:color w:val="000000"/>
          <w:sz w:val="24"/>
          <w:szCs w:val="24"/>
        </w:rPr>
        <w:t xml:space="preserve">24.2.2. занятость, соответствующая условиям </w:t>
      </w:r>
      <w:hyperlink r:id="rId54" w:history="1">
        <w:r>
          <w:rPr>
            <w:rFonts w:ascii="Times New Roman" w:hAnsi="Times New Roman" w:cs="Times New Roman"/>
            <w:color w:val="0000FF"/>
            <w:sz w:val="24"/>
            <w:szCs w:val="24"/>
          </w:rPr>
          <w:t>подпункта 24.2.1</w:t>
        </w:r>
      </w:hyperlink>
      <w:r>
        <w:rPr>
          <w:rFonts w:ascii="Times New Roman" w:hAnsi="Times New Roman" w:cs="Times New Roman"/>
          <w:color w:val="000000"/>
          <w:sz w:val="24"/>
          <w:szCs w:val="24"/>
        </w:rPr>
        <w:t xml:space="preserve"> настоящего пункта, не менее чем на полную ставку (оклад), в том числе для общего среднего образования, </w:t>
      </w:r>
      <w:r>
        <w:rPr>
          <w:rFonts w:ascii="Times New Roman" w:hAnsi="Times New Roman" w:cs="Times New Roman"/>
          <w:color w:val="000000"/>
          <w:sz w:val="24"/>
          <w:szCs w:val="24"/>
        </w:rPr>
        <w:lastRenderedPageBreak/>
        <w:t>специального образования – 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18 часов в неделю (не менее 20 часов в неделю – для учителей-дефектологов),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 предусмотренных квалификационными характеристиками;</w:t>
      </w:r>
      <w:r>
        <w:rPr>
          <w:rFonts w:ascii="Times New Roman" w:hAnsi="Times New Roman" w:cs="Times New Roman"/>
          <w:color w:val="000000"/>
          <w:sz w:val="24"/>
          <w:szCs w:val="24"/>
        </w:rPr>
        <w:pict>
          <v:shape id="_x0000_i1065"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 w:name="CA0_ПОЛ__1_ГЛ_9_10_П_24_29_ПП_24_3_56CN_"/>
      <w:bookmarkEnd w:id="210"/>
      <w:r>
        <w:rPr>
          <w:rFonts w:ascii="Times New Roman" w:hAnsi="Times New Roman" w:cs="Times New Roman"/>
          <w:color w:val="000000"/>
          <w:sz w:val="24"/>
          <w:szCs w:val="24"/>
        </w:rPr>
        <w:t>24.3. для работников, должности которых предусмотрены в пункте 3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 w:name="CN__underpoint_24_3_1"/>
      <w:bookmarkEnd w:id="211"/>
      <w:r>
        <w:rPr>
          <w:rFonts w:ascii="Times New Roman" w:hAnsi="Times New Roman" w:cs="Times New Roman"/>
          <w:color w:val="000000"/>
          <w:sz w:val="24"/>
          <w:szCs w:val="24"/>
        </w:rPr>
        <w:t>24.3.1. непосредственная занятость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организации (их структурном подразделении), предусмотренных в пункте 3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образовательной программы общего среднего образования;</w:t>
      </w:r>
      <w:r>
        <w:rPr>
          <w:rFonts w:ascii="Times New Roman" w:hAnsi="Times New Roman" w:cs="Times New Roman"/>
          <w:color w:val="000000"/>
          <w:sz w:val="24"/>
          <w:szCs w:val="24"/>
        </w:rPr>
        <w:pict>
          <v:shape id="_x0000_i1066"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проведением учебных занятий в классах (группах) с наполняемостью на протяжении учебного года не менее 80 процентов от предельного количества учащихся, установленного законодательством для соответствующего типа учреждения (организации). Данное условие не применяется в отношении работников учреждений (организаций), расположенных в сельских населенных пунктах;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2" w:name="CN__underpoint_24_3_2"/>
      <w:bookmarkEnd w:id="212"/>
      <w:r>
        <w:rPr>
          <w:rFonts w:ascii="Times New Roman" w:hAnsi="Times New Roman" w:cs="Times New Roman"/>
          <w:color w:val="000000"/>
          <w:sz w:val="24"/>
          <w:szCs w:val="24"/>
        </w:rPr>
        <w:t xml:space="preserve">24.3.2. занятость, соответствующая условиям </w:t>
      </w:r>
      <w:hyperlink r:id="rId55" w:history="1">
        <w:r>
          <w:rPr>
            <w:rFonts w:ascii="Times New Roman" w:hAnsi="Times New Roman" w:cs="Times New Roman"/>
            <w:color w:val="0000FF"/>
            <w:sz w:val="24"/>
            <w:szCs w:val="24"/>
          </w:rPr>
          <w:t>подпункта 24.3.1</w:t>
        </w:r>
      </w:hyperlink>
      <w:r>
        <w:rPr>
          <w:rFonts w:ascii="Times New Roman" w:hAnsi="Times New Roman" w:cs="Times New Roman"/>
          <w:color w:val="000000"/>
          <w:sz w:val="24"/>
          <w:szCs w:val="24"/>
        </w:rPr>
        <w:t xml:space="preserve"> настоящего пункта,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 w:name="CA0_ПОЛ__1_ГЛ_9_10_П_24_29_ПП_24_4_57CN_"/>
      <w:bookmarkEnd w:id="213"/>
      <w:r>
        <w:rPr>
          <w:rFonts w:ascii="Times New Roman" w:hAnsi="Times New Roman" w:cs="Times New Roman"/>
          <w:color w:val="000000"/>
          <w:sz w:val="24"/>
          <w:szCs w:val="24"/>
        </w:rPr>
        <w:t>24.4. для работников, должности которых предусмотрены в пункте 4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 w:name="CN__underpoint_24_4_1"/>
      <w:bookmarkEnd w:id="214"/>
      <w:r>
        <w:rPr>
          <w:rFonts w:ascii="Times New Roman" w:hAnsi="Times New Roman" w:cs="Times New Roman"/>
          <w:color w:val="000000"/>
          <w:sz w:val="24"/>
          <w:szCs w:val="24"/>
        </w:rPr>
        <w:t>24.4.1. непосредственная занятость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предусмотренных в пункте 4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образовательной программы общего среднего образования;</w:t>
      </w:r>
      <w:r>
        <w:rPr>
          <w:rFonts w:ascii="Times New Roman" w:hAnsi="Times New Roman" w:cs="Times New Roman"/>
          <w:color w:val="000000"/>
          <w:sz w:val="24"/>
          <w:szCs w:val="24"/>
        </w:rPr>
        <w:pict>
          <v:shape id="_x0000_i1067"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18 часов в неделю,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 предусмотренных квалификационными характеристиками;</w:t>
      </w:r>
      <w:r>
        <w:rPr>
          <w:rFonts w:ascii="Times New Roman" w:hAnsi="Times New Roman" w:cs="Times New Roman"/>
          <w:color w:val="000000"/>
          <w:sz w:val="24"/>
          <w:szCs w:val="24"/>
        </w:rPr>
        <w:pict>
          <v:shape id="_x0000_i1068"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проведением учебных занятий (уроков) во взводах суворовцев с наполняемостью на протяжении учебного года не менее предельного минимального количества суворовцев, установленного в соответствии с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 w:name="CN__underpoint_24_4_2"/>
      <w:bookmarkEnd w:id="215"/>
      <w:r>
        <w:rPr>
          <w:rFonts w:ascii="Times New Roman" w:hAnsi="Times New Roman" w:cs="Times New Roman"/>
          <w:color w:val="000000"/>
          <w:sz w:val="24"/>
          <w:szCs w:val="24"/>
        </w:rPr>
        <w:t xml:space="preserve">24.4.2. занятость, соответствующая условиям </w:t>
      </w:r>
      <w:hyperlink r:id="rId56" w:history="1">
        <w:r>
          <w:rPr>
            <w:rFonts w:ascii="Times New Roman" w:hAnsi="Times New Roman" w:cs="Times New Roman"/>
            <w:color w:val="0000FF"/>
            <w:sz w:val="24"/>
            <w:szCs w:val="24"/>
          </w:rPr>
          <w:t>подпункта 24.4.1</w:t>
        </w:r>
      </w:hyperlink>
      <w:r>
        <w:rPr>
          <w:rFonts w:ascii="Times New Roman" w:hAnsi="Times New Roman" w:cs="Times New Roman"/>
          <w:color w:val="000000"/>
          <w:sz w:val="24"/>
          <w:szCs w:val="24"/>
        </w:rPr>
        <w:t xml:space="preserve"> настоящего пункта,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 w:name="CA0_ПОЛ__1_ГЛ_9_10_П_24_29_ПП_24_5_58CN_"/>
      <w:bookmarkEnd w:id="216"/>
      <w:r>
        <w:rPr>
          <w:rFonts w:ascii="Times New Roman" w:hAnsi="Times New Roman" w:cs="Times New Roman"/>
          <w:color w:val="000000"/>
          <w:sz w:val="24"/>
          <w:szCs w:val="24"/>
        </w:rPr>
        <w:t>24.5. для работников, должности которых предусмотрены в пункте 5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 w:name="CN__underpoint_24_5_1"/>
      <w:bookmarkEnd w:id="217"/>
      <w:r>
        <w:rPr>
          <w:rFonts w:ascii="Times New Roman" w:hAnsi="Times New Roman" w:cs="Times New Roman"/>
          <w:color w:val="000000"/>
          <w:sz w:val="24"/>
          <w:szCs w:val="24"/>
        </w:rPr>
        <w:t>24.5.1. непосредственная занятость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(его структурном подразделении), предусмотренных в пункте 5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реализации образовательной программы профессионально-технического образования;</w:t>
      </w:r>
      <w:r>
        <w:rPr>
          <w:rFonts w:ascii="Times New Roman" w:hAnsi="Times New Roman" w:cs="Times New Roman"/>
          <w:color w:val="000000"/>
          <w:sz w:val="24"/>
          <w:szCs w:val="24"/>
        </w:rPr>
        <w:pict>
          <v:shape id="_x0000_i1069"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проведением на протяжении учебного года учебных занятий в группах с наполняемостью не ниже минимального количества учащихся, установленного в соответствии с законодательством для соответствующего типа учреждения образования, реализуемой образовательной программы, формы получения образования;</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8" w:name="CN__underpoint_24_5_2"/>
      <w:bookmarkEnd w:id="218"/>
      <w:r>
        <w:rPr>
          <w:rFonts w:ascii="Times New Roman" w:hAnsi="Times New Roman" w:cs="Times New Roman"/>
          <w:color w:val="000000"/>
          <w:sz w:val="24"/>
          <w:szCs w:val="24"/>
        </w:rPr>
        <w:t xml:space="preserve">24.5.2. занятость, соответствующая условиям </w:t>
      </w:r>
      <w:hyperlink r:id="rId57" w:history="1">
        <w:r>
          <w:rPr>
            <w:rFonts w:ascii="Times New Roman" w:hAnsi="Times New Roman" w:cs="Times New Roman"/>
            <w:color w:val="0000FF"/>
            <w:sz w:val="24"/>
            <w:szCs w:val="24"/>
          </w:rPr>
          <w:t>подпункта 24.5.1</w:t>
        </w:r>
      </w:hyperlink>
      <w:r>
        <w:rPr>
          <w:rFonts w:ascii="Times New Roman" w:hAnsi="Times New Roman" w:cs="Times New Roman"/>
          <w:color w:val="000000"/>
          <w:sz w:val="24"/>
          <w:szCs w:val="24"/>
        </w:rPr>
        <w:t xml:space="preserve"> настоящего пункта, не менее чем на полную ставку (оклад), в том числе 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720 часов в год,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 предусмотренных квалификационными характеристиками;</w:t>
      </w:r>
      <w:r>
        <w:rPr>
          <w:rFonts w:ascii="Times New Roman" w:hAnsi="Times New Roman" w:cs="Times New Roman"/>
          <w:color w:val="000000"/>
          <w:sz w:val="24"/>
          <w:szCs w:val="24"/>
        </w:rPr>
        <w:pict>
          <v:shape id="_x0000_i1070"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9" w:name="CA0_ПОЛ__1_ГЛ_9_10_П_24_29_ПП_24_6_59CN_"/>
      <w:bookmarkEnd w:id="219"/>
      <w:r>
        <w:rPr>
          <w:rFonts w:ascii="Times New Roman" w:hAnsi="Times New Roman" w:cs="Times New Roman"/>
          <w:color w:val="000000"/>
          <w:sz w:val="24"/>
          <w:szCs w:val="24"/>
        </w:rPr>
        <w:t>24.6. для работников, должности которых предусмотрены в пункте 6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0" w:name="CN__underpoint_24_6_1"/>
      <w:bookmarkEnd w:id="220"/>
      <w:r>
        <w:rPr>
          <w:rFonts w:ascii="Times New Roman" w:hAnsi="Times New Roman" w:cs="Times New Roman"/>
          <w:color w:val="000000"/>
          <w:sz w:val="24"/>
          <w:szCs w:val="24"/>
        </w:rPr>
        <w:t>24.6.1. непосредственная занятость в течение полного рабочего дня (в пределах его продолжительности, установленной законодательством):</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выполнением работы, обусловленной занятостью в должностях в учреждении (его структурном подразделении), предусмотренными в пункте 6 раздела II перечня учреждений, организаций и должностей медицинских и педагогических работников;</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проведением занятий в классах (группах) с наполняемостью не менее 80 процентов от предельного норматива, установленного законодательством для соответствующего типа учреждения социального обслуживания. Данное условие не применяется в отношении работников учреждений, расположенных в сельских населенных пунктах;</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 w:name="CN__underpoint_24_6_2"/>
      <w:bookmarkEnd w:id="221"/>
      <w:r>
        <w:rPr>
          <w:rFonts w:ascii="Times New Roman" w:hAnsi="Times New Roman" w:cs="Times New Roman"/>
          <w:color w:val="000000"/>
          <w:sz w:val="24"/>
          <w:szCs w:val="24"/>
        </w:rPr>
        <w:t xml:space="preserve">24.6.2. занятость, соответствующая условиям </w:t>
      </w:r>
      <w:hyperlink r:id="rId58" w:history="1">
        <w:r>
          <w:rPr>
            <w:rFonts w:ascii="Times New Roman" w:hAnsi="Times New Roman" w:cs="Times New Roman"/>
            <w:color w:val="0000FF"/>
            <w:sz w:val="24"/>
            <w:szCs w:val="24"/>
          </w:rPr>
          <w:t>подпункта 24.6.1</w:t>
        </w:r>
      </w:hyperlink>
      <w:r>
        <w:rPr>
          <w:rFonts w:ascii="Times New Roman" w:hAnsi="Times New Roman" w:cs="Times New Roman"/>
          <w:color w:val="000000"/>
          <w:sz w:val="24"/>
          <w:szCs w:val="24"/>
        </w:rPr>
        <w:t xml:space="preserve"> настоящего пункта, не менее чем на полную ставку (оклад).</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2" w:name="CA0_ПОЛ__1_ГЛ_9_10_П_25_30CN__point_25"/>
      <w:bookmarkEnd w:id="222"/>
      <w:r>
        <w:rPr>
          <w:rFonts w:ascii="Times New Roman" w:hAnsi="Times New Roman" w:cs="Times New Roman"/>
          <w:color w:val="000000"/>
          <w:sz w:val="24"/>
          <w:szCs w:val="24"/>
        </w:rPr>
        <w:t>25. Для применения установленных настоящей главой критериев оценки условий труда работа на неполную ставку (оклад) одновременно в нескольких должностях в учреждении, организации (их структурном подразделении), в общей сложности составляющая занятость не менее чем на ставку (оклад), учитывается как занятость на полную ставку (при соответст</w:t>
      </w:r>
      <w:bookmarkStart w:id="223" w:name="_GoBack"/>
      <w:bookmarkEnd w:id="223"/>
      <w:r>
        <w:rPr>
          <w:rFonts w:ascii="Times New Roman" w:hAnsi="Times New Roman" w:cs="Times New Roman"/>
          <w:color w:val="000000"/>
          <w:sz w:val="24"/>
          <w:szCs w:val="24"/>
        </w:rPr>
        <w:t>вии этой работы иным установленным условиям).</w:t>
      </w:r>
      <w:r>
        <w:rPr>
          <w:rFonts w:ascii="Times New Roman" w:hAnsi="Times New Roman" w:cs="Times New Roman"/>
          <w:color w:val="000000"/>
          <w:sz w:val="24"/>
          <w:szCs w:val="24"/>
        </w:rPr>
        <w:pict>
          <v:shape id="_x0000_i1071"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 w:name="CA0_ПОЛ__1_ГЛ_9_10_П_26_32CN__point_26"/>
      <w:bookmarkEnd w:id="224"/>
      <w:r>
        <w:rPr>
          <w:rFonts w:ascii="Times New Roman" w:hAnsi="Times New Roman" w:cs="Times New Roman"/>
          <w:color w:val="000000"/>
          <w:sz w:val="24"/>
          <w:szCs w:val="24"/>
        </w:rPr>
        <w:t>26. Продолжительность учебного года определяется законодательством Республики Беларусь.</w: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Наполняемость в группах (классах) определяется по списочному составу обучающихся.</w:t>
      </w:r>
      <w:r>
        <w:rPr>
          <w:rFonts w:ascii="Times New Roman" w:hAnsi="Times New Roman" w:cs="Times New Roman"/>
          <w:color w:val="000000"/>
          <w:sz w:val="24"/>
          <w:szCs w:val="24"/>
        </w:rPr>
        <w:pict>
          <v:shape id="_x0000_i1072" type="#_x0000_t75" style="width:6pt;height:6pt">
            <v:imagedata r:id="rId26" o:title=""/>
          </v:shape>
        </w:pict>
      </w:r>
    </w:p>
    <w:p w:rsidR="003815BC" w:rsidRDefault="003815BC">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04643" w:rsidRPr="003815BC" w:rsidRDefault="00604643" w:rsidP="003815BC"/>
    <w:sectPr w:rsidR="00604643" w:rsidRPr="003815BC" w:rsidSect="003815BC">
      <w:headerReference w:type="default" r:id="rId59"/>
      <w:footerReference w:type="default" r:id="rI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3392"/>
      <w:gridCol w:w="2584"/>
      <w:gridCol w:w="3379"/>
    </w:tblGrid>
    <w:tr w:rsidR="003815BC" w:rsidTr="003815BC">
      <w:tc>
        <w:tcPr>
          <w:tcW w:w="1813" w:type="pct"/>
        </w:tcPr>
        <w:p w:rsidR="003815BC" w:rsidRPr="00D96E53" w:rsidRDefault="003815BC" w:rsidP="003815BC">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14.01.2020</w:t>
          </w:r>
        </w:p>
      </w:tc>
      <w:tc>
        <w:tcPr>
          <w:tcW w:w="1381" w:type="pct"/>
        </w:tcPr>
        <w:p w:rsidR="003815BC" w:rsidRPr="00D96E53" w:rsidRDefault="003815BC" w:rsidP="003815BC">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3815BC" w:rsidRPr="00D96E53" w:rsidRDefault="003815BC" w:rsidP="003815BC">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F0579E">
            <w:rPr>
              <w:rFonts w:ascii="Times New Roman" w:hAnsi="Times New Roman" w:cs="Times New Roman"/>
              <w:noProof/>
              <w:sz w:val="14"/>
              <w:szCs w:val="14"/>
            </w:rPr>
            <w:t>18</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F0579E">
            <w:rPr>
              <w:rFonts w:ascii="Times New Roman" w:hAnsi="Times New Roman" w:cs="Times New Roman"/>
              <w:noProof/>
              <w:sz w:val="14"/>
              <w:szCs w:val="14"/>
            </w:rPr>
            <w:t>24</w:t>
          </w:r>
          <w:r w:rsidRPr="00D96E53">
            <w:rPr>
              <w:rFonts w:ascii="Times New Roman" w:hAnsi="Times New Roman" w:cs="Times New Roman"/>
              <w:sz w:val="14"/>
              <w:szCs w:val="14"/>
            </w:rPr>
            <w:fldChar w:fldCharType="end"/>
          </w:r>
        </w:p>
      </w:tc>
    </w:tr>
  </w:tbl>
  <w:p w:rsidR="003815BC" w:rsidRPr="009D179B" w:rsidRDefault="003815BC" w:rsidP="003815BC">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5" w:type="pct"/>
      <w:tblLook w:val="01E0" w:firstRow="1" w:lastRow="1" w:firstColumn="1" w:lastColumn="1" w:noHBand="0" w:noVBand="0"/>
    </w:tblPr>
    <w:tblGrid>
      <w:gridCol w:w="7514"/>
      <w:gridCol w:w="1607"/>
    </w:tblGrid>
    <w:tr w:rsidR="003815BC" w:rsidTr="003815BC">
      <w:tc>
        <w:tcPr>
          <w:tcW w:w="7513" w:type="dxa"/>
        </w:tcPr>
        <w:p w:rsidR="003815BC" w:rsidRPr="006E0D79" w:rsidRDefault="003815BC" w:rsidP="003815BC">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09.10.2008 № 1490 «О некоторых вопросах профессионального пенсионного страхования»</w:t>
          </w:r>
        </w:p>
      </w:tc>
      <w:tc>
        <w:tcPr>
          <w:tcW w:w="1607" w:type="dxa"/>
        </w:tcPr>
        <w:p w:rsidR="003815BC" w:rsidRDefault="003815BC" w:rsidP="003815BC">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15.01.2020</w:t>
          </w:r>
        </w:p>
      </w:tc>
    </w:tr>
  </w:tbl>
  <w:p w:rsidR="003815BC" w:rsidRPr="00B82B7A" w:rsidRDefault="003815BC" w:rsidP="003815BC">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BC"/>
    <w:rsid w:val="003815BC"/>
    <w:rsid w:val="00604643"/>
    <w:rsid w:val="00F0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CE08D-6EBD-49C1-983A-80E4B19C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G#H10800322" TargetMode="External"/><Relationship Id="rId18" Type="http://schemas.openxmlformats.org/officeDocument/2006/relationships/hyperlink" Target="NCPI#L#&amp;UnderPoint=2.1" TargetMode="External"/><Relationship Id="rId26" Type="http://schemas.openxmlformats.org/officeDocument/2006/relationships/image" Target="media/image1.wmf"/><Relationship Id="rId39" Type="http://schemas.openxmlformats.org/officeDocument/2006/relationships/hyperlink" Target="NCPI#L#&amp;Chapter=2" TargetMode="External"/><Relationship Id="rId21" Type="http://schemas.openxmlformats.org/officeDocument/2006/relationships/hyperlink" Target="NCPI#L#&#1047;&#1072;&#1075;_&#1059;&#1090;&#1074;_3" TargetMode="External"/><Relationship Id="rId34" Type="http://schemas.openxmlformats.org/officeDocument/2006/relationships/hyperlink" Target="NCPI#L#&amp;UnderPoint=2.11" TargetMode="External"/><Relationship Id="rId42" Type="http://schemas.openxmlformats.org/officeDocument/2006/relationships/hyperlink" Target="NCPI#G#H10800322#&amp;Article=6" TargetMode="External"/><Relationship Id="rId47" Type="http://schemas.openxmlformats.org/officeDocument/2006/relationships/hyperlink" Target="NCPI#L#&amp;UnderPoint=2.5" TargetMode="External"/><Relationship Id="rId50" Type="http://schemas.openxmlformats.org/officeDocument/2006/relationships/hyperlink" Target="NCPI#L#&#1047;&#1072;&#1075;_&#1059;&#1090;&#1074;_11&amp;Point=20" TargetMode="External"/><Relationship Id="rId55" Type="http://schemas.openxmlformats.org/officeDocument/2006/relationships/hyperlink" Target="NCPI#L#&amp;UnderPoint=24.3.1" TargetMode="External"/><Relationship Id="rId7" Type="http://schemas.openxmlformats.org/officeDocument/2006/relationships/hyperlink" Target="NCPI#G#C21101455" TargetMode="External"/><Relationship Id="rId2" Type="http://schemas.openxmlformats.org/officeDocument/2006/relationships/settings" Target="settings.xml"/><Relationship Id="rId16" Type="http://schemas.openxmlformats.org/officeDocument/2006/relationships/hyperlink" Target="NCPI#L#&amp;UnderPoint=1.1" TargetMode="External"/><Relationship Id="rId20" Type="http://schemas.openxmlformats.org/officeDocument/2006/relationships/hyperlink" Target="NCPI#L#&#1047;&#1072;&#1075;_&#1059;&#1090;&#1074;_2" TargetMode="External"/><Relationship Id="rId29" Type="http://schemas.openxmlformats.org/officeDocument/2006/relationships/hyperlink" Target="NCPI#L#&#1047;&#1072;&#1075;_&#1059;&#1090;&#1074;_10" TargetMode="External"/><Relationship Id="rId41" Type="http://schemas.openxmlformats.org/officeDocument/2006/relationships/hyperlink" Target="NCPI#G#H10800322#&amp;Article=5" TargetMode="External"/><Relationship Id="rId54" Type="http://schemas.openxmlformats.org/officeDocument/2006/relationships/hyperlink" Target="NCPI#G#C20801490#&#1047;&#1072;&#1075;_&#1059;&#1090;&#1074;_11&amp;UnderPoint=24.2.1"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NCPI#G#C21100936" TargetMode="External"/><Relationship Id="rId11" Type="http://schemas.openxmlformats.org/officeDocument/2006/relationships/hyperlink" Target="NCPI#G#C21600492" TargetMode="External"/><Relationship Id="rId24" Type="http://schemas.openxmlformats.org/officeDocument/2006/relationships/hyperlink" Target="NCPI#L#&#1047;&#1072;&#1075;_&#1059;&#1090;&#1074;_6" TargetMode="External"/><Relationship Id="rId32" Type="http://schemas.openxmlformats.org/officeDocument/2006/relationships/hyperlink" Target="NCPI#G#H10800322#&amp;Article=5" TargetMode="External"/><Relationship Id="rId37" Type="http://schemas.openxmlformats.org/officeDocument/2006/relationships/hyperlink" Target="NCPI#G#H10800322#&amp;Article=6" TargetMode="External"/><Relationship Id="rId40" Type="http://schemas.openxmlformats.org/officeDocument/2006/relationships/hyperlink" Target="NCPI#L#&amp;Chapter=4" TargetMode="External"/><Relationship Id="rId45" Type="http://schemas.openxmlformats.org/officeDocument/2006/relationships/hyperlink" Target="NCPI#L#&amp;UnderPoint=2.3" TargetMode="External"/><Relationship Id="rId53" Type="http://schemas.openxmlformats.org/officeDocument/2006/relationships/hyperlink" Target="NCPI#L#&amp;UnderPoint=24.1.1" TargetMode="External"/><Relationship Id="rId58" Type="http://schemas.openxmlformats.org/officeDocument/2006/relationships/hyperlink" Target="NCPI#L#&amp;UnderPoint=24.6.1" TargetMode="External"/><Relationship Id="rId5" Type="http://schemas.openxmlformats.org/officeDocument/2006/relationships/hyperlink" Target="NCPI#G#C21001720" TargetMode="External"/><Relationship Id="rId15" Type="http://schemas.openxmlformats.org/officeDocument/2006/relationships/hyperlink" Target="NCPI#G#C20500536#&#1047;&#1072;&#1075;_&#1059;&#1090;&#1074;_2" TargetMode="External"/><Relationship Id="rId23" Type="http://schemas.openxmlformats.org/officeDocument/2006/relationships/hyperlink" Target="NCPI#L#&#1047;&#1072;&#1075;_&#1059;&#1090;&#1074;_5" TargetMode="External"/><Relationship Id="rId28" Type="http://schemas.openxmlformats.org/officeDocument/2006/relationships/hyperlink" Target="NCPI#L#&#1047;&#1072;&#1075;_&#1059;&#1090;&#1074;_9" TargetMode="External"/><Relationship Id="rId36" Type="http://schemas.openxmlformats.org/officeDocument/2006/relationships/hyperlink" Target="NCPI#L#&amp;UnderPoint=2.11" TargetMode="External"/><Relationship Id="rId49" Type="http://schemas.openxmlformats.org/officeDocument/2006/relationships/hyperlink" Target="NCPI#G#C20801490#&#1047;&#1072;&#1075;_&#1059;&#1090;&#1074;_9" TargetMode="External"/><Relationship Id="rId57" Type="http://schemas.openxmlformats.org/officeDocument/2006/relationships/hyperlink" Target="NCPI#G#C20801490#&#1047;&#1072;&#1075;_&#1059;&#1090;&#1074;_11&amp;UnderPoint=24.5.1" TargetMode="External"/><Relationship Id="rId61" Type="http://schemas.openxmlformats.org/officeDocument/2006/relationships/fontTable" Target="fontTable.xml"/><Relationship Id="rId10" Type="http://schemas.openxmlformats.org/officeDocument/2006/relationships/hyperlink" Target="NCPI#G#C21401147" TargetMode="External"/><Relationship Id="rId19" Type="http://schemas.openxmlformats.org/officeDocument/2006/relationships/hyperlink" Target="NCPI#L#&#1047;&#1072;&#1075;_&#1059;&#1090;&#1074;_1" TargetMode="External"/><Relationship Id="rId31" Type="http://schemas.openxmlformats.org/officeDocument/2006/relationships/hyperlink" Target="NCPI#L#&amp;UnderPoint=2.1" TargetMode="External"/><Relationship Id="rId44" Type="http://schemas.openxmlformats.org/officeDocument/2006/relationships/hyperlink" Target="NCPI#L#&amp;UnderPoint=2.2" TargetMode="External"/><Relationship Id="rId52" Type="http://schemas.openxmlformats.org/officeDocument/2006/relationships/hyperlink" Target="NCPI#L#&amp;UnderPoint=2.8" TargetMode="External"/><Relationship Id="rId60" Type="http://schemas.openxmlformats.org/officeDocument/2006/relationships/footer" Target="footer1.xml"/><Relationship Id="rId4" Type="http://schemas.openxmlformats.org/officeDocument/2006/relationships/hyperlink" Target="NCPI#G#C21000114" TargetMode="External"/><Relationship Id="rId9" Type="http://schemas.openxmlformats.org/officeDocument/2006/relationships/hyperlink" Target="NCPI#G#C21400848" TargetMode="External"/><Relationship Id="rId14" Type="http://schemas.openxmlformats.org/officeDocument/2006/relationships/hyperlink" Target="NCPI#G#C20500536#&#1047;&#1072;&#1075;_&#1059;&#1090;&#1074;_1" TargetMode="External"/><Relationship Id="rId22" Type="http://schemas.openxmlformats.org/officeDocument/2006/relationships/hyperlink" Target="NCPI#L#&#1047;&#1072;&#1075;_&#1059;&#1090;&#1074;_4" TargetMode="External"/><Relationship Id="rId27" Type="http://schemas.openxmlformats.org/officeDocument/2006/relationships/hyperlink" Target="NCPI#L#&#1047;&#1072;&#1075;_&#1059;&#1090;&#1074;_8" TargetMode="External"/><Relationship Id="rId30" Type="http://schemas.openxmlformats.org/officeDocument/2006/relationships/hyperlink" Target="NCPI#L#&#1047;&#1072;&#1075;_&#1059;&#1090;&#1074;_11" TargetMode="External"/><Relationship Id="rId35" Type="http://schemas.openxmlformats.org/officeDocument/2006/relationships/hyperlink" Target="NCPI#L#&amp;UnderPoint=2.2" TargetMode="External"/><Relationship Id="rId43" Type="http://schemas.openxmlformats.org/officeDocument/2006/relationships/hyperlink" Target="NCPI#L#&amp;UnderPoint=2.2" TargetMode="External"/><Relationship Id="rId48" Type="http://schemas.openxmlformats.org/officeDocument/2006/relationships/hyperlink" Target="NCPI#L#&amp;UnderPoint=2.6" TargetMode="External"/><Relationship Id="rId56" Type="http://schemas.openxmlformats.org/officeDocument/2006/relationships/hyperlink" Target="NCPI#L#&amp;UnderPoint=24.4.1" TargetMode="External"/><Relationship Id="rId8" Type="http://schemas.openxmlformats.org/officeDocument/2006/relationships/hyperlink" Target="NCPI#G#C21300736" TargetMode="External"/><Relationship Id="rId51" Type="http://schemas.openxmlformats.org/officeDocument/2006/relationships/hyperlink" Target="NCPI#L#&amp;UnderPoint=2.7" TargetMode="External"/><Relationship Id="rId3" Type="http://schemas.openxmlformats.org/officeDocument/2006/relationships/webSettings" Target="webSettings.xml"/><Relationship Id="rId12" Type="http://schemas.openxmlformats.org/officeDocument/2006/relationships/hyperlink" Target="NCPI#G#H10800322#&amp;Article=22" TargetMode="External"/><Relationship Id="rId17" Type="http://schemas.openxmlformats.org/officeDocument/2006/relationships/hyperlink" Target="NCPI#L#&amp;UnderPoint=1.2" TargetMode="External"/><Relationship Id="rId25" Type="http://schemas.openxmlformats.org/officeDocument/2006/relationships/hyperlink" Target="NCPI#L#&#1047;&#1072;&#1075;_&#1059;&#1090;&#1074;_7" TargetMode="External"/><Relationship Id="rId33" Type="http://schemas.openxmlformats.org/officeDocument/2006/relationships/hyperlink" Target="NCPI#L#&amp;UnderPoint=2.2" TargetMode="External"/><Relationship Id="rId38" Type="http://schemas.openxmlformats.org/officeDocument/2006/relationships/hyperlink" Target="NCPI#G#H10800322#&amp;Article=6&amp;Point=2" TargetMode="External"/><Relationship Id="rId46" Type="http://schemas.openxmlformats.org/officeDocument/2006/relationships/hyperlink" Target="NCPI#L#&amp;UnderPoint=2.4"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8999</Words>
  <Characters>51298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dc:creator>
  <cp:keywords/>
  <dc:description/>
  <cp:lastModifiedBy>u2</cp:lastModifiedBy>
  <cp:revision>1</cp:revision>
  <dcterms:created xsi:type="dcterms:W3CDTF">2020-01-15T12:20:00Z</dcterms:created>
  <dcterms:modified xsi:type="dcterms:W3CDTF">2020-01-15T12:24:00Z</dcterms:modified>
</cp:coreProperties>
</file>